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F48D12" w14:textId="77777777" w:rsidR="00354AF3" w:rsidRDefault="00354AF3" w:rsidP="00354AF3">
      <w:pPr>
        <w:suppressAutoHyphens w:val="0"/>
        <w:spacing w:line="192" w:lineRule="auto"/>
        <w:jc w:val="center"/>
        <w:rPr>
          <w:rFonts w:ascii="Book Antiqua" w:hAnsi="Book Antiqua" w:cs="Arial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</w:p>
    <w:p w14:paraId="4351FD6B" w14:textId="4DC61549" w:rsidR="00354AF3" w:rsidRDefault="00354AF3" w:rsidP="00354AF3">
      <w:pPr>
        <w:suppressAutoHyphens w:val="0"/>
        <w:spacing w:line="192" w:lineRule="auto"/>
        <w:jc w:val="center"/>
        <w:rPr>
          <w:rFonts w:ascii="Book Antiqua" w:hAnsi="Book Antiqua" w:cs="Arial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354AF3">
        <w:rPr>
          <w:rFonts w:ascii="Book Antiqua" w:hAnsi="Book Antiqua" w:cs="Arial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  <w:t>Автотур</w:t>
      </w:r>
      <w:r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bdr w:val="none" w:sz="0" w:space="0" w:color="auto" w:frame="1"/>
          <w:lang w:eastAsia="ru-RU"/>
        </w:rPr>
        <w:t xml:space="preserve"> </w:t>
      </w:r>
      <w:r w:rsidR="00C22245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bdr w:val="none" w:sz="0" w:space="0" w:color="auto" w:frame="1"/>
          <w:lang w:eastAsia="ru-RU"/>
        </w:rPr>
        <w:t>27 июня</w:t>
      </w:r>
      <w:r w:rsidR="00345A3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bdr w:val="none" w:sz="0" w:space="0" w:color="auto" w:frame="1"/>
          <w:lang w:eastAsia="ru-RU"/>
        </w:rPr>
        <w:t>, 0</w:t>
      </w:r>
      <w:r w:rsidR="00C22245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bdr w:val="none" w:sz="0" w:space="0" w:color="auto" w:frame="1"/>
          <w:lang w:eastAsia="ru-RU"/>
        </w:rPr>
        <w:t>5 июля, 16 августа, 05 сентября и 03 октября</w:t>
      </w:r>
      <w:r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bdr w:val="none" w:sz="0" w:space="0" w:color="auto" w:frame="1"/>
          <w:lang w:eastAsia="ru-RU"/>
        </w:rPr>
        <w:t xml:space="preserve"> 2026</w:t>
      </w:r>
    </w:p>
    <w:p w14:paraId="32143796" w14:textId="1DCB77BB" w:rsidR="00D768D4" w:rsidRDefault="00354AF3" w:rsidP="006C3177">
      <w:pPr>
        <w:suppressAutoHyphens w:val="0"/>
        <w:spacing w:line="192" w:lineRule="auto"/>
        <w:jc w:val="center"/>
        <w:rPr>
          <w:rFonts w:ascii="Book Antiqua" w:hAnsi="Book Antiqua" w:cs="Arial"/>
          <w:b/>
          <w:bCs/>
          <w:i/>
          <w:iCs/>
          <w:color w:val="002060"/>
          <w:sz w:val="28"/>
          <w:szCs w:val="28"/>
          <w:bdr w:val="none" w:sz="0" w:space="0" w:color="auto" w:frame="1"/>
          <w:lang w:eastAsia="ru-RU"/>
        </w:rPr>
      </w:pPr>
      <w:r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«</w:t>
      </w:r>
      <w:r w:rsidR="00C46555"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Зарайск гастрономический</w:t>
      </w:r>
      <w:r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:</w:t>
      </w:r>
      <w:r w:rsidR="00C46555"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 xml:space="preserve"> вк</w:t>
      </w:r>
      <w:r w:rsidR="006C3177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у</w:t>
      </w:r>
      <w:r w:rsidR="00C46555"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сные символы древнего города</w:t>
      </w:r>
      <w:r w:rsidRPr="00354AF3">
        <w:rPr>
          <w:rFonts w:ascii="Book Antiqua" w:hAnsi="Book Antiqua" w:cs="Arial"/>
          <w:b/>
          <w:bCs/>
          <w:i/>
          <w:iCs/>
          <w:color w:val="002060"/>
          <w:sz w:val="30"/>
          <w:szCs w:val="30"/>
          <w:lang w:eastAsia="ru-RU"/>
        </w:rPr>
        <w:t>»</w:t>
      </w:r>
    </w:p>
    <w:p w14:paraId="21BCFD54" w14:textId="77777777" w:rsidR="006C3177" w:rsidRPr="0003135E" w:rsidRDefault="006C3177" w:rsidP="006C3177">
      <w:pPr>
        <w:suppressAutoHyphens w:val="0"/>
        <w:spacing w:line="192" w:lineRule="auto"/>
        <w:jc w:val="center"/>
        <w:rPr>
          <w:rFonts w:ascii="Book Antiqua" w:hAnsi="Book Antiqua" w:cs="Arial"/>
          <w:b/>
          <w:bCs/>
          <w:i/>
          <w:iCs/>
          <w:color w:val="002060"/>
          <w:sz w:val="14"/>
          <w:szCs w:val="14"/>
          <w:bdr w:val="none" w:sz="0" w:space="0" w:color="auto" w:frame="1"/>
          <w:lang w:eastAsia="ru-RU"/>
        </w:rPr>
      </w:pPr>
    </w:p>
    <w:p w14:paraId="29A2F824" w14:textId="4EADFE6F" w:rsidR="00C46555" w:rsidRPr="00C46555" w:rsidRDefault="00C46555" w:rsidP="00354AF3">
      <w:pPr>
        <w:jc w:val="both"/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</w:pP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Городок Зарайск</w:t>
      </w:r>
      <w:r w:rsidR="00666A77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 xml:space="preserve"> </w:t>
      </w: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- «город за раем!». Уютно расположившийся на берегу реки Осётр, Зарайск сохранил очаровательное обаяние старинного русского провинциального городка</w:t>
      </w:r>
      <w:r w:rsidR="00354AF3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 xml:space="preserve"> </w:t>
      </w: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и свою главную достопримечательность</w:t>
      </w:r>
      <w:r w:rsidR="00354AF3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,</w:t>
      </w: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 xml:space="preserve"> и жемчужину русского оборонительного зодчества - Зарайский Кремль. При этом подмосковный Зарайск отлично подойдёт не только любителям прогуляться по колоритному историческому городку, но и тем, кто любит в путешествиях открывать для себя и пробовать что-то из местных продуктов.</w:t>
      </w:r>
      <w:r w:rsidR="00354AF3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 xml:space="preserve"> </w:t>
      </w: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Мы приглашаем в это неда</w:t>
      </w:r>
      <w:r w:rsidR="003011BD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лёкое</w:t>
      </w:r>
      <w:r w:rsidRPr="00C46555">
        <w:rPr>
          <w:rFonts w:ascii="Book Antiqua" w:hAnsi="Book Antiqua"/>
          <w:b/>
          <w:iCs/>
          <w:color w:val="002060"/>
          <w:sz w:val="19"/>
          <w:szCs w:val="19"/>
          <w:lang w:eastAsia="ru-RU"/>
        </w:rPr>
        <w:t>, но такое колоритное, увлекательное путешествие…</w:t>
      </w:r>
    </w:p>
    <w:p w14:paraId="3815C935" w14:textId="17E46A0C" w:rsidR="00354AF3" w:rsidRPr="0003135E" w:rsidRDefault="00C46555" w:rsidP="00C46555">
      <w:pPr>
        <w:suppressAutoHyphens w:val="0"/>
        <w:jc w:val="both"/>
        <w:rPr>
          <w:rFonts w:ascii="Book Antiqua" w:hAnsi="Book Antiqua"/>
          <w:b/>
          <w:iCs/>
          <w:color w:val="002060"/>
          <w:sz w:val="10"/>
          <w:szCs w:val="10"/>
          <w:lang w:eastAsia="ru-RU"/>
        </w:rPr>
      </w:pPr>
      <w:r w:rsidRPr="00C46555">
        <w:rPr>
          <w:rFonts w:ascii="Book Antiqua" w:hAnsi="Book Antiqua"/>
          <w:b/>
          <w:iCs/>
          <w:color w:val="002060"/>
          <w:lang w:eastAsia="ru-RU"/>
        </w:rPr>
        <w:t xml:space="preserve">                                                                     </w:t>
      </w:r>
    </w:p>
    <w:p w14:paraId="6C16502C" w14:textId="6B785108" w:rsidR="00C46555" w:rsidRDefault="00C46555" w:rsidP="00354AF3">
      <w:pPr>
        <w:suppressAutoHyphens w:val="0"/>
        <w:jc w:val="center"/>
        <w:rPr>
          <w:rFonts w:ascii="Book Antiqua" w:hAnsi="Book Antiqua"/>
          <w:b/>
          <w:iCs/>
          <w:color w:val="002060"/>
          <w:lang w:eastAsia="ru-RU"/>
        </w:rPr>
      </w:pPr>
      <w:r w:rsidRPr="00C46555">
        <w:rPr>
          <w:rFonts w:ascii="Book Antiqua" w:hAnsi="Book Antiqua"/>
          <w:b/>
          <w:iCs/>
          <w:color w:val="002060"/>
          <w:lang w:eastAsia="ru-RU"/>
        </w:rPr>
        <w:t>ПРОГРАММА ТУРА:</w:t>
      </w:r>
    </w:p>
    <w:p w14:paraId="01C98BA8" w14:textId="77777777" w:rsidR="002F2ED2" w:rsidRPr="002F2ED2" w:rsidRDefault="002F2ED2" w:rsidP="00354AF3">
      <w:pPr>
        <w:suppressAutoHyphens w:val="0"/>
        <w:jc w:val="center"/>
        <w:rPr>
          <w:rFonts w:ascii="Book Antiqua" w:hAnsi="Book Antiqua"/>
          <w:b/>
          <w:iCs/>
          <w:color w:val="002060"/>
          <w:sz w:val="8"/>
          <w:szCs w:val="8"/>
          <w:lang w:eastAsia="ru-RU"/>
        </w:rPr>
      </w:pPr>
    </w:p>
    <w:p w14:paraId="2F0E92AF" w14:textId="6974564F" w:rsidR="00C46555" w:rsidRPr="00C46555" w:rsidRDefault="00C46555" w:rsidP="00C46555">
      <w:pPr>
        <w:tabs>
          <w:tab w:val="left" w:pos="-142"/>
        </w:tabs>
        <w:suppressAutoHyphens w:val="0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>~07:00 ориентировочное время отправления группы</w:t>
      </w:r>
      <w:r w:rsidR="00354AF3">
        <w:rPr>
          <w:rFonts w:ascii="Book Antiqua" w:hAnsi="Book Antiqua"/>
          <w:bCs/>
          <w:iCs/>
          <w:sz w:val="19"/>
          <w:szCs w:val="19"/>
          <w:lang w:eastAsia="ru-RU"/>
        </w:rPr>
        <w:t>.</w:t>
      </w:r>
    </w:p>
    <w:p w14:paraId="656153F0" w14:textId="100BC86E" w:rsidR="00C46555" w:rsidRPr="00354AF3" w:rsidRDefault="00C46555" w:rsidP="00CE010A">
      <w:pPr>
        <w:numPr>
          <w:ilvl w:val="0"/>
          <w:numId w:val="8"/>
        </w:numPr>
        <w:suppressAutoHyphens w:val="0"/>
        <w:ind w:left="142" w:right="-142" w:hanging="284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 xml:space="preserve">Прибытие в </w:t>
      </w:r>
      <w:r w:rsidRPr="00C57814">
        <w:rPr>
          <w:rFonts w:ascii="Book Antiqua" w:hAnsi="Book Antiqua"/>
          <w:b/>
          <w:iCs/>
          <w:sz w:val="19"/>
          <w:szCs w:val="19"/>
          <w:lang w:eastAsia="ru-RU"/>
        </w:rPr>
        <w:t>З</w:t>
      </w:r>
      <w:r w:rsidRPr="00C46555">
        <w:rPr>
          <w:rFonts w:ascii="Book Antiqua" w:hAnsi="Book Antiqua"/>
          <w:b/>
          <w:iCs/>
          <w:sz w:val="19"/>
          <w:szCs w:val="19"/>
          <w:lang w:eastAsia="ru-RU"/>
        </w:rPr>
        <w:t>арайск</w:t>
      </w: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>. Что нам известно:</w:t>
      </w:r>
      <w:r w:rsidRPr="00C46555">
        <w:rPr>
          <w:rFonts w:ascii="Book Antiqua" w:hAnsi="Book Antiqua"/>
          <w:sz w:val="19"/>
          <w:szCs w:val="19"/>
          <w:lang w:eastAsia="ru-RU"/>
        </w:rPr>
        <w:t xml:space="preserve"> </w:t>
      </w:r>
      <w:r w:rsidR="00354AF3">
        <w:rPr>
          <w:rFonts w:ascii="Book Antiqua" w:hAnsi="Book Antiqua"/>
          <w:sz w:val="19"/>
          <w:szCs w:val="19"/>
          <w:lang w:eastAsia="ru-RU"/>
        </w:rPr>
        <w:t>з</w:t>
      </w: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>десь находится самый маленький Кремль, но дело не в размере, а в</w:t>
      </w:r>
      <w:r w:rsid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сильном впечатлении, которое он производит, великолепном музее, храмах и интересной истории: мал золотник, да дорог. Каменный кремль был возведён на правом берегу реки Осетра по указу великого князя Московского Василия III в 1528–1531 гг. За те полтора века, в течение которых была задействована его боевая мощь, он ни разу не покорился опасным врагам. Во время Смуты, в 1610 году, воеводой Зарайска был назначен князь Дмитрий Пожарский, который обеспечил «Зарайского города крепкое стоятельство» против сторонников Лжедмитрия II. В наше время Зарайский кремль остался единственным в Подмосковье, который полностью сохранился в своём первозданном виде. При этом Зарайский кремль хранит множество тайн и удивительных историй, которые дошли до нас из далекого прошлого. Во время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экскурсии по территории кремля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вы сможете прикоснуться к стенам уникального памятника архитектуры начала XVI века и узнать много интересных фактов о самом маленьком кремле России, увидеть главную святыню зарайской земли – образ Николы Зарайского (шедевр древнерусской иконописи) – в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Иоанно-Предтеченском соборе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.</w:t>
      </w:r>
    </w:p>
    <w:p w14:paraId="20A57AFC" w14:textId="0C19F100" w:rsidR="00C46555" w:rsidRPr="00354AF3" w:rsidRDefault="00C46555" w:rsidP="00CE010A">
      <w:pPr>
        <w:numPr>
          <w:ilvl w:val="0"/>
          <w:numId w:val="8"/>
        </w:numPr>
        <w:suppressAutoHyphens w:val="0"/>
        <w:ind w:left="142" w:right="-142" w:hanging="284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 xml:space="preserve">Совсем рядом с Кремлем, на Кремлевском спуске расположилось </w:t>
      </w:r>
      <w:r w:rsidRPr="00C46555">
        <w:rPr>
          <w:rFonts w:ascii="Book Antiqua" w:hAnsi="Book Antiqua"/>
          <w:b/>
          <w:iCs/>
          <w:sz w:val="19"/>
          <w:szCs w:val="19"/>
          <w:lang w:eastAsia="ru-RU"/>
        </w:rPr>
        <w:t>Подворье «Зарайская слобода</w:t>
      </w: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 xml:space="preserve">». Это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туристический гастрономический проект, который состоит из крестьянских фермерских хозяйств, производящи</w:t>
      </w:r>
      <w:r w:rsidR="00A46075" w:rsidRPr="00354AF3">
        <w:rPr>
          <w:rFonts w:ascii="Book Antiqua" w:hAnsi="Book Antiqua"/>
          <w:bCs/>
          <w:iCs/>
          <w:sz w:val="19"/>
          <w:szCs w:val="19"/>
          <w:lang w:eastAsia="ru-RU"/>
        </w:rPr>
        <w:t>х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и перерабатывающи</w:t>
      </w:r>
      <w:r w:rsidR="00A46075" w:rsidRPr="00354AF3">
        <w:rPr>
          <w:rFonts w:ascii="Book Antiqua" w:hAnsi="Book Antiqua"/>
          <w:bCs/>
          <w:iCs/>
          <w:sz w:val="19"/>
          <w:szCs w:val="19"/>
          <w:lang w:eastAsia="ru-RU"/>
        </w:rPr>
        <w:t>х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под торговой маркой «Зарайская слобода» молочную продукцию (масло, сметан</w:t>
      </w:r>
      <w:r w:rsidR="00F90748">
        <w:rPr>
          <w:rFonts w:ascii="Book Antiqua" w:hAnsi="Book Antiqua"/>
          <w:bCs/>
          <w:iCs/>
          <w:sz w:val="19"/>
          <w:szCs w:val="19"/>
          <w:lang w:eastAsia="ru-RU"/>
        </w:rPr>
        <w:t>у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, творог), где в теплой обстановке вам будет предложена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дегустация ремесленных сыров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(сырная тарелка), бокал медовухи взрослым и лимонад детям, орехи, мед, фрукты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. Вам</w:t>
      </w:r>
      <w:r w:rsidRPr="00354AF3">
        <w:rPr>
          <w:rFonts w:ascii="Book Antiqua" w:hAnsi="Book Antiqua"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расскажут об истории создания ремесленной сыроварни и об особенностях изготовления новых сортов сыра. Вы прочувствуете атмосферу этого чудесного городка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.</w:t>
      </w:r>
    </w:p>
    <w:p w14:paraId="5195089A" w14:textId="08E57A49" w:rsidR="00C46555" w:rsidRPr="00354AF3" w:rsidRDefault="00C46555" w:rsidP="00CE010A">
      <w:pPr>
        <w:numPr>
          <w:ilvl w:val="0"/>
          <w:numId w:val="8"/>
        </w:numPr>
        <w:suppressAutoHyphens w:val="0"/>
        <w:ind w:left="142" w:right="-142" w:hanging="284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 xml:space="preserve">Далее мы приглашаем вас познакомиться с историческим центром Зарайска! Вместе мы пройдём по площади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Революции, тихим улочкам старого Зарайска до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Водонапорной башни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, построенной более 100 лет назад, высотой 29м, 156 ступенек со смотровой площадкой* (подъем</w:t>
      </w:r>
      <w:r w:rsidR="00BD7619">
        <w:rPr>
          <w:rFonts w:ascii="Book Antiqua" w:hAnsi="Book Antiqua"/>
          <w:bCs/>
          <w:iCs/>
          <w:sz w:val="19"/>
          <w:szCs w:val="19"/>
          <w:lang w:eastAsia="ru-RU"/>
        </w:rPr>
        <w:t>,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по желанию за доп.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плату)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.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Вы увидите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Рыночную площадь,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Старинные Торговые ряды,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Ильинскую и Троицкую церкви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, дом городского главы Ярцева, булочную с выпечкой, приготовленной по старинным рецептам, совсем недавно воссозданны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й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бренд «Зарайская баранка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» в арт-кафе и, конечно-же, зайдем в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 xml:space="preserve"> Коврижечную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, т</w:t>
      </w:r>
      <w:r w:rsidR="00B471AD">
        <w:rPr>
          <w:rFonts w:ascii="Book Antiqua" w:hAnsi="Book Antiqua"/>
          <w:bCs/>
          <w:iCs/>
          <w:sz w:val="19"/>
          <w:szCs w:val="19"/>
          <w:lang w:eastAsia="ru-RU"/>
        </w:rPr>
        <w:t xml:space="preserve">ак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к</w:t>
      </w:r>
      <w:r w:rsidR="00B471AD">
        <w:rPr>
          <w:rFonts w:ascii="Book Antiqua" w:hAnsi="Book Antiqua"/>
          <w:bCs/>
          <w:iCs/>
          <w:sz w:val="19"/>
          <w:szCs w:val="19"/>
          <w:lang w:eastAsia="ru-RU"/>
        </w:rPr>
        <w:t>ак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/>
          <w:iCs/>
          <w:sz w:val="19"/>
          <w:szCs w:val="19"/>
          <w:lang w:eastAsia="ru-RU"/>
        </w:rPr>
        <w:t>Коврижка Зарайская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 xml:space="preserve"> – гастрономический символ города - актуальная версия старинного русского лакомства. В коврижке сочетаются история и современность, древние русские традиции и наши предположения какой она могла быть в богатом купеческом городе. Медовая коврижка - лакомство, известное на Руси с IX века. Коврижка сопровождала главные события в жизни человека: это традиционное угощение на крестинах, свадебных пирах, поминках. Вы распробуете ее сами и будет чем угостить и удивить близких. </w:t>
      </w:r>
    </w:p>
    <w:p w14:paraId="5CB56AA2" w14:textId="10411BBC" w:rsidR="00C46555" w:rsidRPr="00354AF3" w:rsidRDefault="00C46555" w:rsidP="00CE010A">
      <w:pPr>
        <w:numPr>
          <w:ilvl w:val="0"/>
          <w:numId w:val="8"/>
        </w:numPr>
        <w:suppressAutoHyphens w:val="0"/>
        <w:ind w:left="142" w:right="-142" w:hanging="284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46555">
        <w:rPr>
          <w:rFonts w:ascii="Book Antiqua" w:hAnsi="Book Antiqua"/>
          <w:bCs/>
          <w:iCs/>
          <w:sz w:val="19"/>
          <w:szCs w:val="19"/>
          <w:lang w:eastAsia="ru-RU"/>
        </w:rPr>
        <w:t>Но не «хлебом единым жив человек. Зарайск гордится своими земляками. Среди них скульптор Голубкина, предк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 xml:space="preserve">и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Шолохова и сам Достоевский. Подмосковный Зарайск — родина Бахрушиных. В Зарайске предки основателя Театрального музея им. А.А. Бахрушина прожили более двух столетий. Мы посетим театральный музей Зарайска, чтобы в ходе экскурсии больше узнать об этой удивительной династии- промышленниках, меценатах, благотворителях, коллекционерах, о великолепном и гостеприимном доме -</w:t>
      </w:r>
      <w:r w:rsidR="00B529AA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Pr="00354AF3">
        <w:rPr>
          <w:rFonts w:ascii="Book Antiqua" w:hAnsi="Book Antiqua"/>
          <w:bCs/>
          <w:iCs/>
          <w:sz w:val="19"/>
          <w:szCs w:val="19"/>
          <w:lang w:eastAsia="ru-RU"/>
        </w:rPr>
        <w:t>«Версале на Зацепе», построенном выдающимся архитектором Карлом Гиппиусом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.</w:t>
      </w:r>
    </w:p>
    <w:p w14:paraId="3F55B646" w14:textId="19A6FA5E" w:rsidR="00CE010A" w:rsidRDefault="003B6672" w:rsidP="00CE010A">
      <w:pPr>
        <w:numPr>
          <w:ilvl w:val="0"/>
          <w:numId w:val="12"/>
        </w:numPr>
        <w:suppressAutoHyphens w:val="0"/>
        <w:ind w:left="142" w:right="-142" w:hanging="284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>
        <w:rPr>
          <w:rFonts w:ascii="Book Antiqua" w:hAnsi="Book Antiqua"/>
          <w:bCs/>
          <w:iCs/>
          <w:sz w:val="19"/>
          <w:szCs w:val="19"/>
          <w:lang w:eastAsia="ru-RU"/>
        </w:rPr>
        <w:t>Свободное время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>: в</w:t>
      </w:r>
      <w:r w:rsidR="00C46555" w:rsidRPr="00C46555">
        <w:rPr>
          <w:rFonts w:ascii="Book Antiqua" w:hAnsi="Book Antiqua"/>
          <w:bCs/>
          <w:iCs/>
          <w:sz w:val="19"/>
          <w:szCs w:val="19"/>
          <w:lang w:eastAsia="ru-RU"/>
        </w:rPr>
        <w:t xml:space="preserve"> свободное время насладитесь чудесной атмосферой самобытного Зарайска, сделайте множество</w:t>
      </w:r>
      <w:r w:rsidR="00B547A4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="00C46555" w:rsidRPr="00B547A4">
        <w:rPr>
          <w:rFonts w:ascii="Book Antiqua" w:hAnsi="Book Antiqua"/>
          <w:bCs/>
          <w:iCs/>
          <w:sz w:val="19"/>
          <w:szCs w:val="19"/>
          <w:lang w:eastAsia="ru-RU"/>
        </w:rPr>
        <w:t>колоритных фотографий, не забуд</w:t>
      </w:r>
      <w:r w:rsidR="00B14CC8">
        <w:rPr>
          <w:rFonts w:ascii="Book Antiqua" w:hAnsi="Book Antiqua"/>
          <w:bCs/>
          <w:iCs/>
          <w:sz w:val="19"/>
          <w:szCs w:val="19"/>
          <w:lang w:eastAsia="ru-RU"/>
        </w:rPr>
        <w:t>ь</w:t>
      </w:r>
      <w:r w:rsidR="00C46555" w:rsidRPr="00B547A4">
        <w:rPr>
          <w:rFonts w:ascii="Book Antiqua" w:hAnsi="Book Antiqua"/>
          <w:bCs/>
          <w:iCs/>
          <w:sz w:val="19"/>
          <w:szCs w:val="19"/>
          <w:lang w:eastAsia="ru-RU"/>
        </w:rPr>
        <w:t>те прикупить разных вкусных ароматных подарков.</w:t>
      </w:r>
      <w:r w:rsidR="00CE010A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="00C46555" w:rsidRPr="00CE010A">
        <w:rPr>
          <w:rFonts w:ascii="Book Antiqua" w:hAnsi="Book Antiqua"/>
          <w:bCs/>
          <w:iCs/>
          <w:sz w:val="19"/>
          <w:szCs w:val="19"/>
          <w:lang w:eastAsia="ru-RU"/>
        </w:rPr>
        <w:t>Завершением такого насыщенного дня станет посещение</w:t>
      </w:r>
      <w:r w:rsidR="00C46555" w:rsidRPr="00CE010A">
        <w:rPr>
          <w:rFonts w:ascii="Book Antiqua" w:hAnsi="Book Antiqua"/>
          <w:sz w:val="19"/>
          <w:szCs w:val="19"/>
          <w:lang w:eastAsia="ru-RU"/>
        </w:rPr>
        <w:t xml:space="preserve"> </w:t>
      </w:r>
      <w:r w:rsidR="00C46555" w:rsidRPr="00CE010A">
        <w:rPr>
          <w:rFonts w:ascii="Book Antiqua" w:hAnsi="Book Antiqua"/>
          <w:bCs/>
          <w:iCs/>
          <w:sz w:val="19"/>
          <w:szCs w:val="19"/>
          <w:lang w:eastAsia="ru-RU"/>
        </w:rPr>
        <w:t>набережной реки Осетр и источника «Белый колодец». Он забил на месте, где князь Фёдор, правивший городом Красным в 1224 году, увидел икону Николая Корсунского</w:t>
      </w:r>
      <w:r w:rsidR="00CE010A" w:rsidRPr="00CE010A">
        <w:rPr>
          <w:rFonts w:ascii="Book Antiqua" w:hAnsi="Book Antiqua"/>
          <w:bCs/>
          <w:iCs/>
          <w:sz w:val="19"/>
          <w:szCs w:val="19"/>
          <w:lang w:eastAsia="ru-RU"/>
        </w:rPr>
        <w:t>.</w:t>
      </w:r>
      <w:r w:rsidR="00C46555" w:rsidRPr="00CE010A">
        <w:rPr>
          <w:rFonts w:ascii="Book Antiqua" w:hAnsi="Book Antiqua"/>
          <w:bCs/>
          <w:iCs/>
          <w:sz w:val="19"/>
          <w:szCs w:val="19"/>
          <w:lang w:eastAsia="ru-RU"/>
        </w:rPr>
        <w:t xml:space="preserve"> </w:t>
      </w:r>
      <w:r w:rsidR="008F5C3C">
        <w:rPr>
          <w:rFonts w:ascii="Book Antiqua" w:hAnsi="Book Antiqua"/>
          <w:bCs/>
          <w:iCs/>
          <w:sz w:val="19"/>
          <w:szCs w:val="19"/>
          <w:lang w:eastAsia="ru-RU"/>
        </w:rPr>
        <w:t xml:space="preserve">За сладкими подарками заедем в </w:t>
      </w:r>
      <w:r w:rsidR="008F5C3C" w:rsidRPr="00296A9F">
        <w:rPr>
          <w:rFonts w:ascii="Book Antiqua" w:hAnsi="Book Antiqua"/>
          <w:b/>
          <w:iCs/>
          <w:sz w:val="19"/>
          <w:szCs w:val="19"/>
          <w:lang w:eastAsia="ru-RU"/>
        </w:rPr>
        <w:t>кондитерскую «Лакомка»</w:t>
      </w:r>
      <w:r w:rsidR="008F5C3C" w:rsidRPr="008F5C3C">
        <w:rPr>
          <w:rFonts w:ascii="Book Antiqua" w:hAnsi="Book Antiqua"/>
          <w:bCs/>
          <w:iCs/>
          <w:sz w:val="19"/>
          <w:szCs w:val="19"/>
          <w:lang w:eastAsia="ru-RU"/>
        </w:rPr>
        <w:t xml:space="preserve"> — это магазин при </w:t>
      </w:r>
      <w:r w:rsidR="008F5C3C" w:rsidRPr="00296A9F">
        <w:rPr>
          <w:rFonts w:ascii="Book Antiqua" w:hAnsi="Book Antiqua"/>
          <w:b/>
          <w:iCs/>
          <w:sz w:val="19"/>
          <w:szCs w:val="19"/>
          <w:lang w:eastAsia="ru-RU"/>
        </w:rPr>
        <w:t>Озёрской кондитерской фабрике</w:t>
      </w:r>
      <w:r w:rsidR="008F5C3C" w:rsidRPr="008F5C3C">
        <w:rPr>
          <w:rFonts w:ascii="Book Antiqua" w:hAnsi="Book Antiqua"/>
          <w:bCs/>
          <w:iCs/>
          <w:sz w:val="19"/>
          <w:szCs w:val="19"/>
          <w:lang w:eastAsia="ru-RU"/>
        </w:rPr>
        <w:t>, где можно купить свежие и вкусные сладости, такие как зефир, шоколад, конфеты, орехи в шоколаде и многое другое.</w:t>
      </w:r>
    </w:p>
    <w:p w14:paraId="4DA98EA0" w14:textId="77777777" w:rsidR="00B60E0E" w:rsidRDefault="00C46555" w:rsidP="00B60E0E">
      <w:pPr>
        <w:suppressAutoHyphens w:val="0"/>
        <w:ind w:left="142" w:right="-142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CE010A">
        <w:rPr>
          <w:rFonts w:ascii="Book Antiqua" w:hAnsi="Book Antiqua"/>
          <w:bCs/>
          <w:iCs/>
          <w:sz w:val="19"/>
          <w:szCs w:val="19"/>
          <w:lang w:eastAsia="ru-RU"/>
        </w:rPr>
        <w:t>~16</w:t>
      </w:r>
      <w:r w:rsidR="00B547A4" w:rsidRPr="00CE010A">
        <w:rPr>
          <w:rFonts w:ascii="Book Antiqua" w:hAnsi="Book Antiqua"/>
          <w:bCs/>
          <w:iCs/>
          <w:sz w:val="19"/>
          <w:szCs w:val="19"/>
          <w:lang w:eastAsia="ru-RU"/>
        </w:rPr>
        <w:t>:</w:t>
      </w:r>
      <w:r w:rsidRPr="00CE010A">
        <w:rPr>
          <w:rFonts w:ascii="Book Antiqua" w:hAnsi="Book Antiqua"/>
          <w:bCs/>
          <w:iCs/>
          <w:sz w:val="19"/>
          <w:szCs w:val="19"/>
          <w:lang w:eastAsia="ru-RU"/>
        </w:rPr>
        <w:t>30</w:t>
      </w:r>
      <w:r w:rsidR="00CE010A" w:rsidRPr="00CE010A">
        <w:rPr>
          <w:rFonts w:ascii="Book Antiqua" w:hAnsi="Book Antiqua"/>
          <w:bCs/>
          <w:iCs/>
          <w:sz w:val="19"/>
          <w:szCs w:val="19"/>
          <w:lang w:eastAsia="ru-RU"/>
        </w:rPr>
        <w:t>-17:00</w:t>
      </w:r>
      <w:r w:rsidRPr="00CE010A">
        <w:rPr>
          <w:rFonts w:ascii="Book Antiqua" w:hAnsi="Book Antiqua"/>
          <w:bCs/>
          <w:iCs/>
          <w:sz w:val="19"/>
          <w:szCs w:val="19"/>
          <w:lang w:eastAsia="ru-RU"/>
        </w:rPr>
        <w:t xml:space="preserve"> ориентировочное время отправления группы домой.</w:t>
      </w:r>
    </w:p>
    <w:p w14:paraId="0B3952D1" w14:textId="21D39937" w:rsidR="00B708E4" w:rsidRPr="00B60E0E" w:rsidRDefault="00B708E4" w:rsidP="00B60E0E">
      <w:pPr>
        <w:suppressAutoHyphens w:val="0"/>
        <w:ind w:left="142" w:right="-142"/>
        <w:jc w:val="both"/>
        <w:rPr>
          <w:rFonts w:ascii="Book Antiqua" w:hAnsi="Book Antiqua"/>
          <w:bCs/>
          <w:iCs/>
          <w:sz w:val="19"/>
          <w:szCs w:val="19"/>
          <w:lang w:eastAsia="ru-RU"/>
        </w:rPr>
      </w:pPr>
      <w:r w:rsidRPr="00B708E4">
        <w:rPr>
          <w:rFonts w:ascii="Book Antiqua" w:hAnsi="Book Antiqua"/>
          <w:bCs/>
          <w:iCs/>
          <w:sz w:val="18"/>
          <w:szCs w:val="18"/>
          <w:lang w:eastAsia="ru-RU"/>
        </w:rPr>
        <w:t xml:space="preserve">Прибытие ориентировочно 20:00, исходя из транспортной ситуации на дороге. </w:t>
      </w:r>
    </w:p>
    <w:p w14:paraId="21BBBCAC" w14:textId="77777777" w:rsidR="00C46555" w:rsidRPr="00C46555" w:rsidRDefault="00C46555" w:rsidP="00C46555">
      <w:pPr>
        <w:tabs>
          <w:tab w:val="left" w:pos="426"/>
        </w:tabs>
        <w:suppressAutoHyphens w:val="0"/>
        <w:jc w:val="both"/>
        <w:rPr>
          <w:bCs/>
          <w:iCs/>
          <w:sz w:val="22"/>
          <w:szCs w:val="22"/>
          <w:lang w:eastAsia="ru-RU"/>
        </w:rPr>
      </w:pPr>
    </w:p>
    <w:p w14:paraId="3A41E6C8" w14:textId="786D1D5C" w:rsidR="00C46555" w:rsidRPr="0003135E" w:rsidRDefault="00C46555" w:rsidP="00C46555">
      <w:pPr>
        <w:tabs>
          <w:tab w:val="left" w:pos="-142"/>
          <w:tab w:val="left" w:pos="284"/>
        </w:tabs>
        <w:suppressAutoHyphens w:val="0"/>
        <w:jc w:val="both"/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</w:pP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Стоимость программы: 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3 </w:t>
      </w:r>
      <w:r w:rsidR="00D32307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4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00 </w:t>
      </w: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руб/взр и 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3 </w:t>
      </w:r>
      <w:r w:rsidR="00D32307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2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00 руб/</w:t>
      </w: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дети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 до 17</w:t>
      </w:r>
      <w:r w:rsidR="00ED3FD4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,</w:t>
      </w:r>
      <w:r w:rsidR="008E6E3C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99 лет.</w:t>
      </w: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 </w:t>
      </w:r>
    </w:p>
    <w:p w14:paraId="0D3F4766" w14:textId="552D28EE" w:rsidR="00C46555" w:rsidRPr="0003135E" w:rsidRDefault="00C46555" w:rsidP="00C46555">
      <w:pPr>
        <w:suppressAutoHyphens w:val="0"/>
        <w:jc w:val="both"/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</w:pP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(</w:t>
      </w:r>
      <w:bookmarkStart w:id="0" w:name="_Hlk169865874"/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отправление из г: </w:t>
      </w:r>
      <w:r w:rsidR="002F2ED2"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>Покров, Орехово-Зуево, Ликино-Дулево, Куровское, Воскресенск</w:t>
      </w: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) </w:t>
      </w:r>
      <w:bookmarkEnd w:id="0"/>
    </w:p>
    <w:p w14:paraId="32718238" w14:textId="1CB233DF" w:rsidR="00C46555" w:rsidRPr="0003135E" w:rsidRDefault="00C46555" w:rsidP="00C46555">
      <w:pPr>
        <w:suppressAutoHyphens w:val="0"/>
        <w:jc w:val="both"/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</w:pPr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!!! </w:t>
      </w:r>
      <w:bookmarkStart w:id="1" w:name="_Hlk169865902"/>
      <w:r w:rsidRPr="0003135E">
        <w:rPr>
          <w:rFonts w:ascii="Book Antiqua" w:hAnsi="Book Antiqua"/>
          <w:b/>
          <w:iCs/>
          <w:color w:val="002060"/>
          <w:sz w:val="21"/>
          <w:szCs w:val="21"/>
          <w:lang w:eastAsia="ru-RU"/>
        </w:rPr>
        <w:t xml:space="preserve">Отправление из г: Егорьевск, П/П, Шатура + 500 руб/чел. Действует программа трансферов!!! </w:t>
      </w:r>
      <w:bookmarkEnd w:id="1"/>
    </w:p>
    <w:p w14:paraId="17CBFB6C" w14:textId="77777777" w:rsidR="00EF7C3E" w:rsidRPr="0003135E" w:rsidRDefault="00EF7C3E" w:rsidP="00C46555">
      <w:pPr>
        <w:suppressAutoHyphens w:val="0"/>
        <w:jc w:val="both"/>
        <w:rPr>
          <w:rFonts w:ascii="Book Antiqua" w:hAnsi="Book Antiqua"/>
          <w:b/>
          <w:iCs/>
          <w:sz w:val="12"/>
          <w:szCs w:val="12"/>
          <w:lang w:eastAsia="ru-RU"/>
        </w:rPr>
      </w:pPr>
    </w:p>
    <w:p w14:paraId="2E1EC856" w14:textId="71E28220" w:rsidR="00EA77C2" w:rsidRPr="0003135E" w:rsidRDefault="00C46555" w:rsidP="008F5C3C">
      <w:pPr>
        <w:suppressAutoHyphens w:val="0"/>
        <w:jc w:val="both"/>
        <w:rPr>
          <w:rFonts w:ascii="Book Antiqua" w:hAnsi="Book Antiqua"/>
          <w:sz w:val="17"/>
          <w:szCs w:val="17"/>
        </w:rPr>
      </w:pPr>
      <w:r w:rsidRPr="0003135E">
        <w:rPr>
          <w:rFonts w:ascii="Book Antiqua" w:hAnsi="Book Antiqua"/>
          <w:b/>
          <w:iCs/>
          <w:sz w:val="17"/>
          <w:szCs w:val="17"/>
          <w:lang w:eastAsia="ru-RU"/>
        </w:rPr>
        <w:t>В стоимость входит:</w:t>
      </w:r>
      <w:r w:rsidRPr="0003135E">
        <w:rPr>
          <w:rFonts w:ascii="Book Antiqua" w:hAnsi="Book Antiqua"/>
          <w:bCs/>
          <w:iCs/>
          <w:sz w:val="17"/>
          <w:szCs w:val="17"/>
          <w:lang w:eastAsia="ru-RU"/>
        </w:rPr>
        <w:t xml:space="preserve"> транспортное обслуживание (комфортабельный автобус еврокласса-</w:t>
      </w:r>
      <w:r w:rsidRPr="0003135E">
        <w:rPr>
          <w:rFonts w:ascii="Book Antiqua" w:hAnsi="Book Antiqua"/>
          <w:bCs/>
          <w:iCs/>
          <w:sz w:val="17"/>
          <w:szCs w:val="17"/>
          <w:lang w:val="en-US" w:eastAsia="ru-RU"/>
        </w:rPr>
        <w:t>SETRA</w:t>
      </w:r>
      <w:r w:rsidRPr="0003135E">
        <w:rPr>
          <w:rFonts w:ascii="Book Antiqua" w:hAnsi="Book Antiqua"/>
          <w:bCs/>
          <w:iCs/>
          <w:sz w:val="17"/>
          <w:szCs w:val="17"/>
          <w:lang w:eastAsia="ru-RU"/>
        </w:rPr>
        <w:t>), страховка на время переезда, экскурсионное обслуживание (услуги гида, входные билеты в музеи по программе),</w:t>
      </w:r>
      <w:r w:rsidR="00CE010A" w:rsidRPr="0003135E">
        <w:rPr>
          <w:rFonts w:ascii="Book Antiqua" w:hAnsi="Book Antiqua"/>
          <w:bCs/>
          <w:iCs/>
          <w:sz w:val="17"/>
          <w:szCs w:val="17"/>
          <w:lang w:eastAsia="ru-RU"/>
        </w:rPr>
        <w:t xml:space="preserve"> </w:t>
      </w:r>
      <w:r w:rsidRPr="0003135E">
        <w:rPr>
          <w:rFonts w:ascii="Book Antiqua" w:hAnsi="Book Antiqua"/>
          <w:bCs/>
          <w:iCs/>
          <w:sz w:val="17"/>
          <w:szCs w:val="17"/>
          <w:lang w:eastAsia="ru-RU"/>
        </w:rPr>
        <w:t>сопровождение. В программу тура могут быть внесены изменения, а именно: в график посещения экскурсионных объектов, без изменения объема предоставляемых услуг.</w:t>
      </w:r>
    </w:p>
    <w:sectPr w:rsidR="00EA77C2" w:rsidRPr="0003135E" w:rsidSect="004100F0">
      <w:headerReference w:type="default" r:id="rId7"/>
      <w:footerReference w:type="default" r:id="rId8"/>
      <w:pgSz w:w="11906" w:h="16838"/>
      <w:pgMar w:top="426" w:right="566" w:bottom="56" w:left="567" w:header="36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33C50B" w14:textId="77777777" w:rsidR="006A32C9" w:rsidRDefault="006A32C9">
      <w:r>
        <w:separator/>
      </w:r>
    </w:p>
  </w:endnote>
  <w:endnote w:type="continuationSeparator" w:id="0">
    <w:p w14:paraId="57D70B95" w14:textId="77777777" w:rsidR="006A32C9" w:rsidRDefault="006A32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jaVu Sans">
    <w:altName w:val="Calibri"/>
    <w:charset w:val="CC"/>
    <w:family w:val="swiss"/>
    <w:pitch w:val="variable"/>
    <w:sig w:usb0="E7002EFF" w:usb1="D200FDFF" w:usb2="0A24602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115" w:type="dxa"/>
      <w:tblLayout w:type="fixed"/>
      <w:tblCellMar>
        <w:left w:w="115" w:type="dxa"/>
        <w:right w:w="115" w:type="dxa"/>
      </w:tblCellMar>
      <w:tblLook w:val="04A0" w:firstRow="1" w:lastRow="0" w:firstColumn="1" w:lastColumn="0" w:noHBand="0" w:noVBand="1"/>
    </w:tblPr>
    <w:tblGrid>
      <w:gridCol w:w="10773"/>
    </w:tblGrid>
    <w:tr w:rsidR="00C668A9" w14:paraId="2C9447DD" w14:textId="77777777" w:rsidTr="004100F0">
      <w:trPr>
        <w:trHeight w:val="141"/>
      </w:trPr>
      <w:tc>
        <w:tcPr>
          <w:tcW w:w="11224" w:type="dxa"/>
          <w:shd w:val="clear" w:color="auto" w:fill="4472C4"/>
          <w:vAlign w:val="center"/>
        </w:tcPr>
        <w:p w14:paraId="38659866" w14:textId="77777777" w:rsidR="00C668A9" w:rsidRDefault="00C668A9">
          <w:pPr>
            <w:snapToGrid w:val="0"/>
            <w:jc w:val="both"/>
            <w:rPr>
              <w:rFonts w:ascii="Book Antiqua" w:hAnsi="Book Antiqua" w:cs="Book Antiqua"/>
              <w:b/>
              <w:color w:val="FFFFFF"/>
              <w:sz w:val="18"/>
              <w:szCs w:val="18"/>
            </w:rPr>
          </w:pPr>
        </w:p>
      </w:tc>
    </w:tr>
  </w:tbl>
  <w:p w14:paraId="4F95B5B6" w14:textId="77777777" w:rsidR="00C668A9" w:rsidRDefault="00C668A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B82D35" w14:textId="77777777" w:rsidR="006A32C9" w:rsidRDefault="006A32C9">
      <w:r>
        <w:separator/>
      </w:r>
    </w:p>
  </w:footnote>
  <w:footnote w:type="continuationSeparator" w:id="0">
    <w:p w14:paraId="1D6CEE3E" w14:textId="77777777" w:rsidR="006A32C9" w:rsidRDefault="006A32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63700E" w14:textId="77777777" w:rsidR="00587B60" w:rsidRPr="0058703B" w:rsidRDefault="00587B60" w:rsidP="00587B60">
    <w:pPr>
      <w:tabs>
        <w:tab w:val="left" w:pos="4570"/>
        <w:tab w:val="center" w:pos="4677"/>
        <w:tab w:val="right" w:pos="10953"/>
      </w:tabs>
      <w:suppressAutoHyphens w:val="0"/>
      <w:ind w:right="-142"/>
      <w:outlineLvl w:val="0"/>
      <w:rPr>
        <w:rFonts w:ascii="Book Antiqua" w:hAnsi="Book Antiqua"/>
        <w:b/>
        <w:bCs/>
        <w:i/>
        <w:sz w:val="17"/>
        <w:szCs w:val="17"/>
        <w:lang w:eastAsia="ru-RU"/>
      </w:rPr>
    </w:pPr>
    <w:r w:rsidRPr="0058703B">
      <w:rPr>
        <w:noProof/>
        <w:lang w:eastAsia="ru-RU"/>
      </w:rPr>
      <w:drawing>
        <wp:anchor distT="0" distB="0" distL="114300" distR="114300" simplePos="0" relativeHeight="251659264" behindDoc="1" locked="0" layoutInCell="1" allowOverlap="1" wp14:anchorId="5AD018A5" wp14:editId="7C4E4C60">
          <wp:simplePos x="0" y="0"/>
          <wp:positionH relativeFrom="column">
            <wp:posOffset>36195</wp:posOffset>
          </wp:positionH>
          <wp:positionV relativeFrom="paragraph">
            <wp:posOffset>-20320</wp:posOffset>
          </wp:positionV>
          <wp:extent cx="1753235" cy="715645"/>
          <wp:effectExtent l="0" t="0" r="0" b="8255"/>
          <wp:wrapNone/>
          <wp:docPr id="19" name="Рисунок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53235" cy="7156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ab/>
      <w:t xml:space="preserve">                                             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>2</w:t>
    </w:r>
    <w:r>
      <w:rPr>
        <w:rFonts w:ascii="Book Antiqua" w:hAnsi="Book Antiqua"/>
        <w:b/>
        <w:bCs/>
        <w:i/>
        <w:noProof/>
        <w:sz w:val="17"/>
        <w:szCs w:val="17"/>
        <w:lang w:eastAsia="ru-RU"/>
      </w:rPr>
      <w:t>1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</w:t>
    </w:r>
    <w:r>
      <w:rPr>
        <w:rFonts w:ascii="Book Antiqua" w:hAnsi="Book Antiqua"/>
        <w:b/>
        <w:bCs/>
        <w:i/>
        <w:noProof/>
        <w:sz w:val="17"/>
        <w:szCs w:val="17"/>
        <w:lang w:eastAsia="ru-RU"/>
      </w:rPr>
      <w:t>ГОД</w:t>
    </w:r>
    <w:r w:rsidRPr="0058703B">
      <w:rPr>
        <w:rFonts w:ascii="Book Antiqua" w:hAnsi="Book Antiqua"/>
        <w:b/>
        <w:bCs/>
        <w:i/>
        <w:noProof/>
        <w:sz w:val="17"/>
        <w:szCs w:val="17"/>
        <w:lang w:eastAsia="ru-RU"/>
      </w:rPr>
      <w:t xml:space="preserve"> УСПЕШНОЙ РАБОТЫ! </w:t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РТО 008050                            </w:t>
    </w:r>
  </w:p>
  <w:p w14:paraId="0CCE77C5" w14:textId="77777777" w:rsidR="00587B60" w:rsidRPr="0058703B" w:rsidRDefault="00587B60" w:rsidP="00587B60">
    <w:pPr>
      <w:tabs>
        <w:tab w:val="left" w:pos="1875"/>
        <w:tab w:val="center" w:pos="4677"/>
        <w:tab w:val="right" w:pos="10632"/>
      </w:tabs>
      <w:suppressAutoHyphens w:val="0"/>
      <w:ind w:right="-142"/>
      <w:jc w:val="center"/>
      <w:outlineLvl w:val="0"/>
      <w:rPr>
        <w:rFonts w:ascii="Book Antiqua" w:hAnsi="Book Antiqua"/>
        <w:b/>
        <w:bCs/>
        <w:i/>
        <w:sz w:val="17"/>
        <w:szCs w:val="17"/>
        <w:lang w:eastAsia="ru-RU"/>
      </w:rPr>
    </w:pP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              Мос. область, г. Куровское, ул. Первомайская, д .78, офис 5   </w:t>
    </w:r>
    <w:r w:rsidRPr="0058703B">
      <w:rPr>
        <w:rFonts w:ascii="Book Antiqua" w:hAnsi="Book Antiqua"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                              </w:t>
    </w:r>
  </w:p>
  <w:p w14:paraId="67D57A42" w14:textId="77777777" w:rsidR="00587B60" w:rsidRPr="0058703B" w:rsidRDefault="00587B60" w:rsidP="00587B60">
    <w:pPr>
      <w:tabs>
        <w:tab w:val="left" w:pos="1160"/>
        <w:tab w:val="center" w:pos="4677"/>
        <w:tab w:val="right" w:pos="11094"/>
      </w:tabs>
      <w:suppressAutoHyphens w:val="0"/>
      <w:ind w:right="-142"/>
      <w:outlineLvl w:val="0"/>
      <w:rPr>
        <w:rFonts w:ascii="Book Antiqua" w:hAnsi="Book Antiqua"/>
        <w:b/>
        <w:i/>
        <w:sz w:val="17"/>
        <w:szCs w:val="17"/>
        <w:lang w:eastAsia="ru-RU"/>
      </w:rPr>
    </w:pPr>
    <w:r w:rsidRPr="0058703B">
      <w:rPr>
        <w:rFonts w:ascii="Book Antiqua" w:hAnsi="Book Antiqua"/>
        <w:i/>
        <w:sz w:val="17"/>
        <w:szCs w:val="17"/>
        <w:lang w:eastAsia="ru-RU"/>
      </w:rPr>
      <w:tab/>
    </w:r>
    <w:r w:rsidRPr="0058703B">
      <w:rPr>
        <w:rFonts w:ascii="Book Antiqua" w:hAnsi="Book Antiqua"/>
        <w:b/>
        <w:i/>
        <w:sz w:val="17"/>
        <w:szCs w:val="17"/>
        <w:lang w:eastAsia="ru-RU"/>
      </w:rPr>
      <w:tab/>
      <w:t xml:space="preserve">                                                                                                                               ТЕЛ/Ф. 8(496) 411-11-44, 411-01-14</w:t>
    </w:r>
    <w:r w:rsidRPr="0058703B">
      <w:rPr>
        <w:rFonts w:ascii="Book Antiqua" w:hAnsi="Book Antiqua"/>
        <w:b/>
        <w:bCs/>
        <w:i/>
        <w:sz w:val="17"/>
        <w:szCs w:val="17"/>
        <w:lang w:eastAsia="ru-RU"/>
      </w:rPr>
      <w:t xml:space="preserve"> </w:t>
    </w:r>
    <w:r w:rsidRPr="0058703B">
      <w:rPr>
        <w:rFonts w:ascii="Book Antiqua" w:hAnsi="Book Antiqua"/>
        <w:b/>
        <w:i/>
        <w:sz w:val="17"/>
        <w:szCs w:val="17"/>
        <w:lang w:eastAsia="ru-RU"/>
      </w:rPr>
      <w:t xml:space="preserve">МОБ 8(905) 575 75 55                                                                                                                              </w:t>
    </w:r>
  </w:p>
  <w:p w14:paraId="03C030F0" w14:textId="77777777" w:rsidR="00587B60" w:rsidRPr="00587754" w:rsidRDefault="00587B60" w:rsidP="00587B60">
    <w:pPr>
      <w:tabs>
        <w:tab w:val="left" w:pos="1160"/>
        <w:tab w:val="center" w:pos="4677"/>
        <w:tab w:val="right" w:pos="11094"/>
      </w:tabs>
      <w:suppressAutoHyphens w:val="0"/>
      <w:ind w:right="-142"/>
      <w:outlineLvl w:val="0"/>
      <w:rPr>
        <w:rFonts w:ascii="Book Antiqua" w:hAnsi="Book Antiqua"/>
        <w:b/>
        <w:i/>
        <w:sz w:val="17"/>
        <w:szCs w:val="17"/>
        <w:lang w:val="en-US" w:eastAsia="ru-RU"/>
      </w:rPr>
    </w:pPr>
    <w:r w:rsidRPr="0058703B">
      <w:rPr>
        <w:rFonts w:ascii="Book Antiqua" w:hAnsi="Book Antiqua"/>
        <w:b/>
        <w:i/>
        <w:sz w:val="17"/>
        <w:szCs w:val="17"/>
        <w:lang w:eastAsia="ru-RU"/>
      </w:rPr>
      <w:t xml:space="preserve">                                                                                                                                </w:t>
    </w:r>
    <w:r w:rsidRPr="0058703B">
      <w:rPr>
        <w:rFonts w:ascii="Book Antiqua" w:hAnsi="Book Antiqua"/>
        <w:b/>
        <w:bCs/>
        <w:i/>
        <w:sz w:val="18"/>
        <w:szCs w:val="18"/>
        <w:lang w:eastAsia="ru-RU"/>
      </w:rPr>
      <w:t xml:space="preserve">г. Орехово-Зуево, Центральный бульвар, д.8. </w:t>
    </w:r>
    <w:r w:rsidRPr="0058703B">
      <w:rPr>
        <w:rFonts w:ascii="Book Antiqua" w:hAnsi="Book Antiqua"/>
        <w:b/>
        <w:i/>
        <w:sz w:val="18"/>
        <w:szCs w:val="18"/>
        <w:lang w:eastAsia="ru-RU"/>
      </w:rPr>
      <w:t>ТЕЛ</w:t>
    </w:r>
    <w:r w:rsidRPr="00587754">
      <w:rPr>
        <w:rFonts w:ascii="Book Antiqua" w:hAnsi="Book Antiqua"/>
        <w:b/>
        <w:i/>
        <w:sz w:val="18"/>
        <w:szCs w:val="18"/>
        <w:lang w:val="en-US" w:eastAsia="ru-RU"/>
      </w:rPr>
      <w:t>: 8</w:t>
    </w:r>
    <w:r w:rsidRPr="0058703B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587754">
      <w:rPr>
        <w:rFonts w:ascii="Book Antiqua" w:hAnsi="Book Antiqua"/>
        <w:b/>
        <w:i/>
        <w:sz w:val="18"/>
        <w:szCs w:val="18"/>
        <w:lang w:val="en-US" w:eastAsia="ru-RU"/>
      </w:rPr>
      <w:t>905</w:t>
    </w:r>
    <w:r w:rsidRPr="0058703B">
      <w:rPr>
        <w:rFonts w:ascii="Book Antiqua" w:hAnsi="Book Antiqua"/>
        <w:b/>
        <w:i/>
        <w:sz w:val="18"/>
        <w:szCs w:val="18"/>
        <w:lang w:val="en-US" w:eastAsia="ru-RU"/>
      </w:rPr>
      <w:t> </w:t>
    </w:r>
    <w:r w:rsidRPr="00587754">
      <w:rPr>
        <w:rFonts w:ascii="Book Antiqua" w:hAnsi="Book Antiqua"/>
        <w:b/>
        <w:i/>
        <w:sz w:val="18"/>
        <w:szCs w:val="18"/>
        <w:lang w:val="en-US" w:eastAsia="ru-RU"/>
      </w:rPr>
      <w:t>700 05 81</w:t>
    </w:r>
  </w:p>
  <w:p w14:paraId="1BE6B827" w14:textId="5F2937DE" w:rsidR="00C668A9" w:rsidRPr="00587B60" w:rsidRDefault="00587B60" w:rsidP="00587B60">
    <w:pPr>
      <w:pStyle w:val="aa"/>
      <w:ind w:right="-142"/>
      <w:rPr>
        <w:rFonts w:ascii="Book Antiqua" w:hAnsi="Book Antiqua"/>
        <w:b/>
        <w:bCs/>
        <w:color w:val="0000FF"/>
        <w:sz w:val="18"/>
        <w:szCs w:val="18"/>
        <w:u w:val="single"/>
        <w:lang w:val="en-US" w:eastAsia="ru-RU"/>
      </w:rPr>
    </w:pPr>
    <w:r w:rsidRPr="0058703B">
      <w:rPr>
        <w:noProof/>
        <w:lang w:eastAsia="ru-RU"/>
      </w:rPr>
      <w:drawing>
        <wp:anchor distT="0" distB="0" distL="114300" distR="114300" simplePos="0" relativeHeight="251660288" behindDoc="1" locked="0" layoutInCell="1" allowOverlap="1" wp14:anchorId="62D5084B" wp14:editId="21AC042F">
          <wp:simplePos x="0" y="0"/>
          <wp:positionH relativeFrom="column">
            <wp:posOffset>5503545</wp:posOffset>
          </wp:positionH>
          <wp:positionV relativeFrom="paragraph">
            <wp:posOffset>15240</wp:posOffset>
          </wp:positionV>
          <wp:extent cx="276225" cy="155575"/>
          <wp:effectExtent l="0" t="0" r="9525" b="0"/>
          <wp:wrapNone/>
          <wp:docPr id="20" name="Рисунок 20" descr="Picture backgrou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Picture background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225" cy="155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587754">
      <w:rPr>
        <w:rFonts w:ascii="Book Antiqua" w:hAnsi="Book Antiqua"/>
        <w:b/>
        <w:bCs/>
        <w:i/>
        <w:sz w:val="18"/>
        <w:szCs w:val="18"/>
        <w:lang w:val="en-US" w:eastAsia="ru-RU"/>
      </w:rPr>
      <w:t xml:space="preserve">                                                                                                                    </w:t>
    </w:r>
    <w:hyperlink r:id="rId3" w:history="1">
      <w:r w:rsidRPr="0058703B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www.voyagea.ru</w:t>
      </w:r>
    </w:hyperlink>
    <w:r w:rsidRPr="0058703B">
      <w:rPr>
        <w:rFonts w:ascii="Book Antiqua" w:hAnsi="Book Antiqua"/>
        <w:b/>
        <w:bCs/>
        <w:i/>
        <w:sz w:val="18"/>
        <w:szCs w:val="18"/>
        <w:lang w:val="en-US" w:eastAsia="ru-RU"/>
      </w:rPr>
      <w:t xml:space="preserve"> </w:t>
    </w:r>
    <w:r w:rsidRPr="0058703B">
      <w:rPr>
        <w:rFonts w:ascii="Book Antiqua" w:hAnsi="Book Antiqua"/>
        <w:b/>
        <w:bCs/>
        <w:sz w:val="18"/>
        <w:szCs w:val="18"/>
        <w:lang w:val="it-IT" w:eastAsia="ru-RU"/>
      </w:rPr>
      <w:t>e-mail</w:t>
    </w:r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: </w:t>
    </w:r>
    <w:hyperlink r:id="rId4" w:history="1">
      <w:r w:rsidRPr="0058703B">
        <w:rPr>
          <w:rFonts w:ascii="Book Antiqua" w:hAnsi="Book Antiqua"/>
          <w:b/>
          <w:bCs/>
          <w:color w:val="0000FF"/>
          <w:sz w:val="18"/>
          <w:szCs w:val="18"/>
          <w:u w:val="single"/>
          <w:lang w:val="en-US" w:eastAsia="ru-RU"/>
        </w:rPr>
        <w:t>voyage-a@mail.ru</w:t>
      </w:r>
    </w:hyperlink>
    <w:r w:rsidRPr="0058703B">
      <w:rPr>
        <w:rFonts w:ascii="Book Antiqua" w:hAnsi="Book Antiqua"/>
        <w:b/>
        <w:bCs/>
        <w:sz w:val="18"/>
        <w:szCs w:val="18"/>
        <w:lang w:val="en-US" w:eastAsia="ru-RU"/>
      </w:rPr>
      <w:t xml:space="preserve"> </w:t>
    </w:r>
    <w:r w:rsidRPr="0058703B">
      <w:rPr>
        <w:lang w:val="en-US" w:eastAsia="ru-RU"/>
      </w:rPr>
      <w:t xml:space="preserve"> </w:t>
    </w:r>
    <w:r w:rsidRPr="001C7AE0">
      <w:rPr>
        <w:lang w:val="en-US" w:eastAsia="ru-RU"/>
      </w:rPr>
      <w:t xml:space="preserve">   </w:t>
    </w:r>
    <w:hyperlink r:id="rId5" w:history="1">
      <w:r w:rsidRPr="0065604D">
        <w:rPr>
          <w:rStyle w:val="a3"/>
          <w:rFonts w:ascii="Book Antiqua" w:hAnsi="Book Antiqua"/>
          <w:b/>
          <w:bCs/>
          <w:sz w:val="18"/>
          <w:szCs w:val="18"/>
          <w:lang w:val="en-US" w:eastAsia="ru-RU"/>
        </w:rPr>
        <w:t>https://vk.com/voyagea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877628"/>
    <w:multiLevelType w:val="multilevel"/>
    <w:tmpl w:val="7A28D7B6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5117A4"/>
    <w:multiLevelType w:val="hybridMultilevel"/>
    <w:tmpl w:val="6FDA671C"/>
    <w:lvl w:ilvl="0" w:tplc="CFCC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2E53C5"/>
    <w:multiLevelType w:val="hybridMultilevel"/>
    <w:tmpl w:val="E25448A0"/>
    <w:lvl w:ilvl="0" w:tplc="CFCC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54E3A"/>
    <w:multiLevelType w:val="hybridMultilevel"/>
    <w:tmpl w:val="9188B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4D46556"/>
    <w:multiLevelType w:val="hybridMultilevel"/>
    <w:tmpl w:val="979A769C"/>
    <w:lvl w:ilvl="0" w:tplc="FFFFFFFF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color w:val="002060"/>
      </w:rPr>
    </w:lvl>
    <w:lvl w:ilvl="1" w:tplc="16F2AE30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2060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FC5B65"/>
    <w:multiLevelType w:val="hybridMultilevel"/>
    <w:tmpl w:val="08AAA8FA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93F20"/>
    <w:multiLevelType w:val="hybridMultilevel"/>
    <w:tmpl w:val="B01E16E6"/>
    <w:lvl w:ilvl="0" w:tplc="CFCC8516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EA4F5F"/>
    <w:multiLevelType w:val="hybridMultilevel"/>
    <w:tmpl w:val="D8FCCA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1E6A0E"/>
    <w:multiLevelType w:val="multilevel"/>
    <w:tmpl w:val="F37EA82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7C982B4D"/>
    <w:multiLevelType w:val="hybridMultilevel"/>
    <w:tmpl w:val="C7C8C6FC"/>
    <w:lvl w:ilvl="0" w:tplc="CFCC8516">
      <w:start w:val="1"/>
      <w:numFmt w:val="bullet"/>
      <w:lvlText w:val=""/>
      <w:lvlJc w:val="left"/>
      <w:pPr>
        <w:ind w:left="617" w:hanging="360"/>
      </w:pPr>
      <w:rPr>
        <w:rFonts w:ascii="Wingdings" w:hAnsi="Wingdings" w:hint="default"/>
        <w:color w:val="002060"/>
      </w:rPr>
    </w:lvl>
    <w:lvl w:ilvl="1" w:tplc="04190003" w:tentative="1">
      <w:start w:val="1"/>
      <w:numFmt w:val="bullet"/>
      <w:lvlText w:val="o"/>
      <w:lvlJc w:val="left"/>
      <w:pPr>
        <w:ind w:left="133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7" w:hanging="360"/>
      </w:pPr>
      <w:rPr>
        <w:rFonts w:ascii="Wingdings" w:hAnsi="Wingdings" w:hint="default"/>
      </w:rPr>
    </w:lvl>
  </w:abstractNum>
  <w:abstractNum w:abstractNumId="10" w15:restartNumberingAfterBreak="0">
    <w:nsid w:val="7E2368A8"/>
    <w:multiLevelType w:val="hybridMultilevel"/>
    <w:tmpl w:val="640A61A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3205EB"/>
    <w:multiLevelType w:val="hybridMultilevel"/>
    <w:tmpl w:val="EF24F2B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1"/>
  </w:num>
  <w:num w:numId="4">
    <w:abstractNumId w:val="10"/>
  </w:num>
  <w:num w:numId="5">
    <w:abstractNumId w:val="2"/>
  </w:num>
  <w:num w:numId="6">
    <w:abstractNumId w:val="6"/>
  </w:num>
  <w:num w:numId="7">
    <w:abstractNumId w:val="9"/>
  </w:num>
  <w:num w:numId="8">
    <w:abstractNumId w:val="4"/>
  </w:num>
  <w:num w:numId="9">
    <w:abstractNumId w:val="3"/>
  </w:num>
  <w:num w:numId="10">
    <w:abstractNumId w:val="7"/>
  </w:num>
  <w:num w:numId="11">
    <w:abstractNumId w:val="5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8A9"/>
    <w:rsid w:val="0003135E"/>
    <w:rsid w:val="00040FC7"/>
    <w:rsid w:val="000421E8"/>
    <w:rsid w:val="00063A79"/>
    <w:rsid w:val="000B034B"/>
    <w:rsid w:val="000C07CF"/>
    <w:rsid w:val="000E090D"/>
    <w:rsid w:val="000F23C0"/>
    <w:rsid w:val="00117865"/>
    <w:rsid w:val="00120258"/>
    <w:rsid w:val="00124D4C"/>
    <w:rsid w:val="0012698B"/>
    <w:rsid w:val="00146A2B"/>
    <w:rsid w:val="001A2208"/>
    <w:rsid w:val="001C418B"/>
    <w:rsid w:val="001C67B5"/>
    <w:rsid w:val="001C728A"/>
    <w:rsid w:val="001D2968"/>
    <w:rsid w:val="002307B1"/>
    <w:rsid w:val="002313C0"/>
    <w:rsid w:val="00296A9F"/>
    <w:rsid w:val="002A1CBA"/>
    <w:rsid w:val="002B5266"/>
    <w:rsid w:val="002E7F76"/>
    <w:rsid w:val="002F2ED2"/>
    <w:rsid w:val="003011BD"/>
    <w:rsid w:val="0032132A"/>
    <w:rsid w:val="003253F6"/>
    <w:rsid w:val="00341B15"/>
    <w:rsid w:val="00345A33"/>
    <w:rsid w:val="00354AF3"/>
    <w:rsid w:val="00361381"/>
    <w:rsid w:val="00375590"/>
    <w:rsid w:val="00387185"/>
    <w:rsid w:val="003903E2"/>
    <w:rsid w:val="003B2410"/>
    <w:rsid w:val="003B45C7"/>
    <w:rsid w:val="003B6672"/>
    <w:rsid w:val="003C4B2E"/>
    <w:rsid w:val="003C6237"/>
    <w:rsid w:val="003C70A5"/>
    <w:rsid w:val="003F39DF"/>
    <w:rsid w:val="00403823"/>
    <w:rsid w:val="00405C22"/>
    <w:rsid w:val="004100F0"/>
    <w:rsid w:val="004227BC"/>
    <w:rsid w:val="00431AF3"/>
    <w:rsid w:val="004353C9"/>
    <w:rsid w:val="004607CE"/>
    <w:rsid w:val="004654CA"/>
    <w:rsid w:val="00465C18"/>
    <w:rsid w:val="0048238A"/>
    <w:rsid w:val="004C264A"/>
    <w:rsid w:val="004D641F"/>
    <w:rsid w:val="00516E5D"/>
    <w:rsid w:val="00517369"/>
    <w:rsid w:val="005222B0"/>
    <w:rsid w:val="005341A1"/>
    <w:rsid w:val="0055351E"/>
    <w:rsid w:val="00563CD6"/>
    <w:rsid w:val="005851A3"/>
    <w:rsid w:val="00587754"/>
    <w:rsid w:val="00587B60"/>
    <w:rsid w:val="00595D51"/>
    <w:rsid w:val="005A4D15"/>
    <w:rsid w:val="005B0394"/>
    <w:rsid w:val="005B3D4B"/>
    <w:rsid w:val="005C7468"/>
    <w:rsid w:val="005E31BC"/>
    <w:rsid w:val="005F0AE0"/>
    <w:rsid w:val="005F5763"/>
    <w:rsid w:val="00602922"/>
    <w:rsid w:val="00626B81"/>
    <w:rsid w:val="00637E8E"/>
    <w:rsid w:val="00643185"/>
    <w:rsid w:val="00654151"/>
    <w:rsid w:val="00666A77"/>
    <w:rsid w:val="0066787E"/>
    <w:rsid w:val="0067773E"/>
    <w:rsid w:val="006840E0"/>
    <w:rsid w:val="00687951"/>
    <w:rsid w:val="006A32C9"/>
    <w:rsid w:val="006C3177"/>
    <w:rsid w:val="006C59DB"/>
    <w:rsid w:val="006D07C0"/>
    <w:rsid w:val="006D63CD"/>
    <w:rsid w:val="00710EF2"/>
    <w:rsid w:val="0071136B"/>
    <w:rsid w:val="0071333D"/>
    <w:rsid w:val="00727B11"/>
    <w:rsid w:val="00737F87"/>
    <w:rsid w:val="00742B1E"/>
    <w:rsid w:val="00793F1A"/>
    <w:rsid w:val="007954CF"/>
    <w:rsid w:val="00796A8E"/>
    <w:rsid w:val="007A54F7"/>
    <w:rsid w:val="007C13DD"/>
    <w:rsid w:val="007C460A"/>
    <w:rsid w:val="007D3A53"/>
    <w:rsid w:val="007D48C7"/>
    <w:rsid w:val="007F01AD"/>
    <w:rsid w:val="00801CE3"/>
    <w:rsid w:val="00823762"/>
    <w:rsid w:val="00826D91"/>
    <w:rsid w:val="008356AC"/>
    <w:rsid w:val="00851E41"/>
    <w:rsid w:val="00870522"/>
    <w:rsid w:val="008846B8"/>
    <w:rsid w:val="008905EA"/>
    <w:rsid w:val="008B7930"/>
    <w:rsid w:val="008D21C3"/>
    <w:rsid w:val="008D24D9"/>
    <w:rsid w:val="008D67A6"/>
    <w:rsid w:val="008E6E3C"/>
    <w:rsid w:val="008F5C3C"/>
    <w:rsid w:val="00907393"/>
    <w:rsid w:val="009134FC"/>
    <w:rsid w:val="00914858"/>
    <w:rsid w:val="00925388"/>
    <w:rsid w:val="0093247A"/>
    <w:rsid w:val="00936BE1"/>
    <w:rsid w:val="00943289"/>
    <w:rsid w:val="00946182"/>
    <w:rsid w:val="0096089D"/>
    <w:rsid w:val="0096734D"/>
    <w:rsid w:val="009818D7"/>
    <w:rsid w:val="00993F94"/>
    <w:rsid w:val="009A5C73"/>
    <w:rsid w:val="009B10B3"/>
    <w:rsid w:val="009C5DB4"/>
    <w:rsid w:val="00A074FC"/>
    <w:rsid w:val="00A3363E"/>
    <w:rsid w:val="00A34292"/>
    <w:rsid w:val="00A37D4C"/>
    <w:rsid w:val="00A46075"/>
    <w:rsid w:val="00A57635"/>
    <w:rsid w:val="00A668FB"/>
    <w:rsid w:val="00A72481"/>
    <w:rsid w:val="00AA7E63"/>
    <w:rsid w:val="00AE6028"/>
    <w:rsid w:val="00B14CC8"/>
    <w:rsid w:val="00B471AD"/>
    <w:rsid w:val="00B529AA"/>
    <w:rsid w:val="00B530CD"/>
    <w:rsid w:val="00B547A4"/>
    <w:rsid w:val="00B60E0E"/>
    <w:rsid w:val="00B708E4"/>
    <w:rsid w:val="00B83D34"/>
    <w:rsid w:val="00B87B30"/>
    <w:rsid w:val="00B947B8"/>
    <w:rsid w:val="00B9486C"/>
    <w:rsid w:val="00BC1FE2"/>
    <w:rsid w:val="00BD7619"/>
    <w:rsid w:val="00BE4FC3"/>
    <w:rsid w:val="00BE4FD5"/>
    <w:rsid w:val="00BF3A5C"/>
    <w:rsid w:val="00C0644E"/>
    <w:rsid w:val="00C11D44"/>
    <w:rsid w:val="00C11FDD"/>
    <w:rsid w:val="00C22245"/>
    <w:rsid w:val="00C27C10"/>
    <w:rsid w:val="00C46555"/>
    <w:rsid w:val="00C564A4"/>
    <w:rsid w:val="00C57814"/>
    <w:rsid w:val="00C6143B"/>
    <w:rsid w:val="00C668A9"/>
    <w:rsid w:val="00C728E2"/>
    <w:rsid w:val="00C77324"/>
    <w:rsid w:val="00CC634F"/>
    <w:rsid w:val="00CD1B0B"/>
    <w:rsid w:val="00CE010A"/>
    <w:rsid w:val="00CE212D"/>
    <w:rsid w:val="00CE4311"/>
    <w:rsid w:val="00CF1388"/>
    <w:rsid w:val="00CF20DA"/>
    <w:rsid w:val="00CF62C2"/>
    <w:rsid w:val="00D06C59"/>
    <w:rsid w:val="00D11C62"/>
    <w:rsid w:val="00D32307"/>
    <w:rsid w:val="00D373AA"/>
    <w:rsid w:val="00D445A8"/>
    <w:rsid w:val="00D54C1F"/>
    <w:rsid w:val="00D60DDD"/>
    <w:rsid w:val="00D61FE3"/>
    <w:rsid w:val="00D768D4"/>
    <w:rsid w:val="00D8150D"/>
    <w:rsid w:val="00DA5643"/>
    <w:rsid w:val="00DC20E4"/>
    <w:rsid w:val="00DC2FD6"/>
    <w:rsid w:val="00DC3E09"/>
    <w:rsid w:val="00DD7D3A"/>
    <w:rsid w:val="00E37BF6"/>
    <w:rsid w:val="00E37E8A"/>
    <w:rsid w:val="00E4641D"/>
    <w:rsid w:val="00E56DF4"/>
    <w:rsid w:val="00E81DDB"/>
    <w:rsid w:val="00EA46A4"/>
    <w:rsid w:val="00EA77C2"/>
    <w:rsid w:val="00EC5308"/>
    <w:rsid w:val="00ED3FD4"/>
    <w:rsid w:val="00ED798B"/>
    <w:rsid w:val="00EF3F5C"/>
    <w:rsid w:val="00EF5B13"/>
    <w:rsid w:val="00EF7C3E"/>
    <w:rsid w:val="00F14615"/>
    <w:rsid w:val="00F44D67"/>
    <w:rsid w:val="00F61D55"/>
    <w:rsid w:val="00F84D40"/>
    <w:rsid w:val="00F87AD2"/>
    <w:rsid w:val="00F90748"/>
    <w:rsid w:val="00FB3136"/>
    <w:rsid w:val="00FB61A1"/>
    <w:rsid w:val="00FD6721"/>
    <w:rsid w:val="00FF1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9A51C"/>
  <w15:docId w15:val="{52465055-FF69-4BAD-8667-DC79273FC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="Times New Roman" w:cs="Times New Roman"/>
      <w:lang w:val="ru-RU" w:bidi="ar-SA"/>
    </w:rPr>
  </w:style>
  <w:style w:type="paragraph" w:styleId="1">
    <w:name w:val="heading 1"/>
    <w:basedOn w:val="a"/>
    <w:next w:val="a"/>
    <w:uiPriority w:val="9"/>
    <w:qFormat/>
    <w:pPr>
      <w:keepNext/>
      <w:numPr>
        <w:numId w:val="1"/>
      </w:numPr>
      <w:outlineLvl w:val="0"/>
    </w:pPr>
    <w:rPr>
      <w:rFonts w:ascii="Book Antiqua" w:hAnsi="Book Antiqua" w:cs="Book Antiqua"/>
      <w:sz w:val="28"/>
      <w:szCs w:val="28"/>
      <w:u w:val="single"/>
      <w:lang w:val="en-US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Pr>
      <w:rFonts w:ascii="Wingdings" w:hAnsi="Wingdings" w:cs="Wingdings"/>
      <w:color w:val="002060"/>
    </w:rPr>
  </w:style>
  <w:style w:type="character" w:customStyle="1" w:styleId="WW8Num1z1">
    <w:name w:val="WW8Num1z1"/>
    <w:qFormat/>
    <w:rPr>
      <w:rFonts w:ascii="Courier New" w:hAnsi="Courier New" w:cs="Courier New"/>
    </w:rPr>
  </w:style>
  <w:style w:type="character" w:customStyle="1" w:styleId="WW8Num1z2">
    <w:name w:val="WW8Num1z2"/>
    <w:qFormat/>
    <w:rPr>
      <w:rFonts w:ascii="Wingdings" w:hAnsi="Wingdings" w:cs="Wingdings"/>
    </w:rPr>
  </w:style>
  <w:style w:type="character" w:customStyle="1" w:styleId="WW8Num1z3">
    <w:name w:val="WW8Num1z3"/>
    <w:qFormat/>
    <w:rPr>
      <w:rFonts w:ascii="Symbol" w:hAnsi="Symbol" w:cs="Symbol"/>
    </w:rPr>
  </w:style>
  <w:style w:type="character" w:customStyle="1" w:styleId="WW8Num2z0">
    <w:name w:val="WW8Num2z0"/>
    <w:qFormat/>
    <w:rPr>
      <w:rFonts w:ascii="Wingdings" w:hAnsi="Wingdings" w:cs="Wingdings"/>
      <w:color w:val="2E74B5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Wingdings" w:hAnsi="Wingdings" w:cs="Wingdings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ascii="Wingdings" w:hAnsi="Wingdings" w:cs="Wingdings"/>
      <w:color w:val="2E74B5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5z0">
    <w:name w:val="WW8Num5z0"/>
    <w:qFormat/>
    <w:rPr>
      <w:rFonts w:ascii="Wingdings" w:hAnsi="Wingdings" w:cs="Wingdings"/>
      <w:color w:val="002060"/>
    </w:rPr>
  </w:style>
  <w:style w:type="character" w:customStyle="1" w:styleId="WW8Num5z1">
    <w:name w:val="WW8Num5z1"/>
    <w:qFormat/>
    <w:rPr>
      <w:rFonts w:ascii="Courier New" w:hAnsi="Courier New" w:cs="Courier New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6z0">
    <w:name w:val="WW8Num6z0"/>
    <w:qFormat/>
  </w:style>
  <w:style w:type="character" w:customStyle="1" w:styleId="WW8Num7z0">
    <w:name w:val="WW8Num7z0"/>
    <w:qFormat/>
    <w:rPr>
      <w:rFonts w:ascii="Symbol" w:hAnsi="Symbol" w:cs="Symbol"/>
    </w:rPr>
  </w:style>
  <w:style w:type="character" w:customStyle="1" w:styleId="WW8Num8z0">
    <w:name w:val="WW8Num8z0"/>
    <w:qFormat/>
    <w:rPr>
      <w:rFonts w:ascii="Wingdings" w:hAnsi="Wingdings" w:cs="Wingdings"/>
    </w:rPr>
  </w:style>
  <w:style w:type="character" w:customStyle="1" w:styleId="WW8Num8z1">
    <w:name w:val="WW8Num8z1"/>
    <w:qFormat/>
    <w:rPr>
      <w:rFonts w:ascii="Courier New" w:hAnsi="Courier New" w:cs="Courier New"/>
    </w:rPr>
  </w:style>
  <w:style w:type="character" w:customStyle="1" w:styleId="WW8Num8z3">
    <w:name w:val="WW8Num8z3"/>
    <w:qFormat/>
    <w:rPr>
      <w:rFonts w:ascii="Symbol" w:hAnsi="Symbol" w:cs="Symbol"/>
    </w:rPr>
  </w:style>
  <w:style w:type="character" w:customStyle="1" w:styleId="WW8Num9z0">
    <w:name w:val="WW8Num9z0"/>
    <w:qFormat/>
    <w:rPr>
      <w:rFonts w:ascii="Symbol" w:hAnsi="Symbol" w:cs="Symbol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10z0">
    <w:name w:val="WW8Num10z0"/>
    <w:qFormat/>
    <w:rPr>
      <w:rFonts w:ascii="Symbol" w:hAnsi="Symbol" w:cs="Symbol"/>
    </w:rPr>
  </w:style>
  <w:style w:type="character" w:customStyle="1" w:styleId="WW8Num10z1">
    <w:name w:val="WW8Num10z1"/>
    <w:qFormat/>
    <w:rPr>
      <w:rFonts w:ascii="Courier New" w:hAnsi="Courier New" w:cs="Courier New"/>
    </w:rPr>
  </w:style>
  <w:style w:type="character" w:customStyle="1" w:styleId="WW8Num10z2">
    <w:name w:val="WW8Num10z2"/>
    <w:qFormat/>
    <w:rPr>
      <w:rFonts w:ascii="Wingdings" w:hAnsi="Wingdings" w:cs="Wingdings"/>
    </w:rPr>
  </w:style>
  <w:style w:type="character" w:customStyle="1" w:styleId="WW8Num11z0">
    <w:name w:val="WW8Num11z0"/>
    <w:qFormat/>
    <w:rPr>
      <w:rFonts w:ascii="Wingdings" w:hAnsi="Wingdings" w:cs="Wingdings"/>
      <w:color w:val="002060"/>
    </w:rPr>
  </w:style>
  <w:style w:type="character" w:customStyle="1" w:styleId="WW8Num11z1">
    <w:name w:val="WW8Num11z1"/>
    <w:qFormat/>
    <w:rPr>
      <w:rFonts w:ascii="Courier New" w:hAnsi="Courier New" w:cs="Courier New"/>
    </w:rPr>
  </w:style>
  <w:style w:type="character" w:customStyle="1" w:styleId="WW8Num11z2">
    <w:name w:val="WW8Num11z2"/>
    <w:qFormat/>
    <w:rPr>
      <w:rFonts w:ascii="Wingdings" w:hAnsi="Wingdings" w:cs="Wingdings"/>
    </w:rPr>
  </w:style>
  <w:style w:type="character" w:customStyle="1" w:styleId="WW8Num11z3">
    <w:name w:val="WW8Num11z3"/>
    <w:qFormat/>
    <w:rPr>
      <w:rFonts w:ascii="Symbol" w:hAnsi="Symbol" w:cs="Symbol"/>
    </w:rPr>
  </w:style>
  <w:style w:type="character" w:customStyle="1" w:styleId="WW8Num12z0">
    <w:name w:val="WW8Num12z0"/>
    <w:qFormat/>
    <w:rPr>
      <w:rFonts w:ascii="Symbol" w:hAnsi="Symbol" w:cs="Symbol"/>
    </w:rPr>
  </w:style>
  <w:style w:type="character" w:customStyle="1" w:styleId="WW8Num12z1">
    <w:name w:val="WW8Num12z1"/>
    <w:qFormat/>
    <w:rPr>
      <w:rFonts w:ascii="Courier New" w:hAnsi="Courier New" w:cs="Courier New"/>
    </w:rPr>
  </w:style>
  <w:style w:type="character" w:customStyle="1" w:styleId="WW8Num12z2">
    <w:name w:val="WW8Num12z2"/>
    <w:qFormat/>
    <w:rPr>
      <w:rFonts w:ascii="Wingdings" w:hAnsi="Wingdings" w:cs="Wingdings"/>
    </w:rPr>
  </w:style>
  <w:style w:type="character" w:customStyle="1" w:styleId="WW8Num13z0">
    <w:name w:val="WW8Num13z0"/>
    <w:qFormat/>
    <w:rPr>
      <w:rFonts w:ascii="Wingdings" w:hAnsi="Wingdings" w:cs="Wingdings"/>
      <w:color w:val="002060"/>
    </w:rPr>
  </w:style>
  <w:style w:type="character" w:customStyle="1" w:styleId="WW8Num13z1">
    <w:name w:val="WW8Num13z1"/>
    <w:qFormat/>
    <w:rPr>
      <w:rFonts w:ascii="Courier New" w:hAnsi="Courier New" w:cs="Courier New"/>
    </w:rPr>
  </w:style>
  <w:style w:type="character" w:customStyle="1" w:styleId="WW8Num13z2">
    <w:name w:val="WW8Num13z2"/>
    <w:qFormat/>
    <w:rPr>
      <w:rFonts w:ascii="Wingdings" w:hAnsi="Wingdings" w:cs="Wingdings"/>
    </w:rPr>
  </w:style>
  <w:style w:type="character" w:customStyle="1" w:styleId="WW8Num13z3">
    <w:name w:val="WW8Num13z3"/>
    <w:qFormat/>
    <w:rPr>
      <w:rFonts w:ascii="Symbol" w:hAnsi="Symbol" w:cs="Symbol"/>
    </w:rPr>
  </w:style>
  <w:style w:type="character" w:customStyle="1" w:styleId="WW8Num14z0">
    <w:name w:val="WW8Num14z0"/>
    <w:qFormat/>
    <w:rPr>
      <w:rFonts w:ascii="Symbol" w:hAnsi="Symbol" w:cs="Symbol"/>
    </w:rPr>
  </w:style>
  <w:style w:type="character" w:customStyle="1" w:styleId="WW8Num14z1">
    <w:name w:val="WW8Num14z1"/>
    <w:qFormat/>
    <w:rPr>
      <w:rFonts w:ascii="Courier New" w:hAnsi="Courier New" w:cs="Courier New"/>
    </w:rPr>
  </w:style>
  <w:style w:type="character" w:customStyle="1" w:styleId="WW8Num14z2">
    <w:name w:val="WW8Num14z2"/>
    <w:qFormat/>
    <w:rPr>
      <w:rFonts w:ascii="Wingdings" w:hAnsi="Wingdings" w:cs="Wingdings"/>
    </w:rPr>
  </w:style>
  <w:style w:type="character" w:customStyle="1" w:styleId="WW8Num15z0">
    <w:name w:val="WW8Num15z0"/>
    <w:qFormat/>
    <w:rPr>
      <w:rFonts w:ascii="Wingdings" w:hAnsi="Wingdings" w:cs="Wingdings"/>
      <w:color w:val="002060"/>
    </w:rPr>
  </w:style>
  <w:style w:type="character" w:customStyle="1" w:styleId="WW8Num15z1">
    <w:name w:val="WW8Num15z1"/>
    <w:qFormat/>
    <w:rPr>
      <w:rFonts w:ascii="Courier New" w:hAnsi="Courier New" w:cs="Courier New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6z0">
    <w:name w:val="WW8Num16z0"/>
    <w:qFormat/>
    <w:rPr>
      <w:rFonts w:ascii="Wingdings" w:hAnsi="Wingdings" w:cs="Wingdings"/>
    </w:rPr>
  </w:style>
  <w:style w:type="character" w:customStyle="1" w:styleId="WW8Num16z1">
    <w:name w:val="WW8Num16z1"/>
    <w:qFormat/>
    <w:rPr>
      <w:rFonts w:ascii="Courier New" w:hAnsi="Courier New" w:cs="Courier New"/>
    </w:rPr>
  </w:style>
  <w:style w:type="character" w:customStyle="1" w:styleId="WW8Num16z3">
    <w:name w:val="WW8Num16z3"/>
    <w:qFormat/>
    <w:rPr>
      <w:rFonts w:ascii="Symbol" w:hAnsi="Symbol" w:cs="Symbol"/>
    </w:rPr>
  </w:style>
  <w:style w:type="character" w:customStyle="1" w:styleId="WW8Num17z0">
    <w:name w:val="WW8Num17z0"/>
    <w:qFormat/>
    <w:rPr>
      <w:rFonts w:ascii="Wingdings" w:hAnsi="Wingdings" w:cs="Wingdings"/>
      <w:color w:val="002060"/>
    </w:rPr>
  </w:style>
  <w:style w:type="character" w:customStyle="1" w:styleId="WW8Num17z1">
    <w:name w:val="WW8Num17z1"/>
    <w:qFormat/>
    <w:rPr>
      <w:rFonts w:ascii="Courier New" w:hAnsi="Courier New" w:cs="Courier New"/>
    </w:rPr>
  </w:style>
  <w:style w:type="character" w:customStyle="1" w:styleId="WW8Num17z2">
    <w:name w:val="WW8Num17z2"/>
    <w:qFormat/>
    <w:rPr>
      <w:rFonts w:ascii="Wingdings" w:hAnsi="Wingdings" w:cs="Wingdings"/>
    </w:rPr>
  </w:style>
  <w:style w:type="character" w:customStyle="1" w:styleId="WW8Num17z3">
    <w:name w:val="WW8Num17z3"/>
    <w:qFormat/>
    <w:rPr>
      <w:rFonts w:ascii="Symbol" w:hAnsi="Symbol" w:cs="Symbol"/>
    </w:rPr>
  </w:style>
  <w:style w:type="character" w:customStyle="1" w:styleId="WW8Num18z0">
    <w:name w:val="WW8Num18z0"/>
    <w:qFormat/>
    <w:rPr>
      <w:rFonts w:ascii="Wingdings" w:hAnsi="Wingdings" w:cs="Wingdings"/>
      <w:color w:val="002060"/>
    </w:rPr>
  </w:style>
  <w:style w:type="character" w:customStyle="1" w:styleId="WW8Num18z1">
    <w:name w:val="WW8Num18z1"/>
    <w:qFormat/>
    <w:rPr>
      <w:rFonts w:ascii="Courier New" w:hAnsi="Courier New" w:cs="Courier New"/>
    </w:rPr>
  </w:style>
  <w:style w:type="character" w:customStyle="1" w:styleId="WW8Num18z2">
    <w:name w:val="WW8Num18z2"/>
    <w:qFormat/>
    <w:rPr>
      <w:rFonts w:ascii="Wingdings" w:hAnsi="Wingdings" w:cs="Wingdings"/>
    </w:rPr>
  </w:style>
  <w:style w:type="character" w:customStyle="1" w:styleId="WW8Num18z3">
    <w:name w:val="WW8Num18z3"/>
    <w:qFormat/>
    <w:rPr>
      <w:rFonts w:ascii="Symbol" w:hAnsi="Symbol" w:cs="Symbol"/>
    </w:rPr>
  </w:style>
  <w:style w:type="character" w:customStyle="1" w:styleId="WW8Num19z0">
    <w:name w:val="WW8Num19z0"/>
    <w:qFormat/>
    <w:rPr>
      <w:rFonts w:ascii="Wingdings" w:hAnsi="Wingdings" w:cs="Wingdings"/>
      <w:color w:val="002060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Wingdings" w:hAnsi="Wingdings" w:cs="Wingdings"/>
      <w:color w:val="2E74B5"/>
    </w:rPr>
  </w:style>
  <w:style w:type="character" w:customStyle="1" w:styleId="WW8Num20z1">
    <w:name w:val="WW8Num20z1"/>
    <w:qFormat/>
    <w:rPr>
      <w:rFonts w:ascii="Courier New" w:hAnsi="Courier New" w:cs="Courier New"/>
    </w:rPr>
  </w:style>
  <w:style w:type="character" w:customStyle="1" w:styleId="WW8Num20z2">
    <w:name w:val="WW8Num20z2"/>
    <w:qFormat/>
    <w:rPr>
      <w:rFonts w:ascii="Wingdings" w:hAnsi="Wingdings" w:cs="Wingdings"/>
    </w:rPr>
  </w:style>
  <w:style w:type="character" w:customStyle="1" w:styleId="WW8Num20z3">
    <w:name w:val="WW8Num20z3"/>
    <w:qFormat/>
    <w:rPr>
      <w:rFonts w:ascii="Symbol" w:hAnsi="Symbol" w:cs="Symbol"/>
    </w:rPr>
  </w:style>
  <w:style w:type="character" w:customStyle="1" w:styleId="WW8Num21z0">
    <w:name w:val="WW8Num21z0"/>
    <w:qFormat/>
    <w:rPr>
      <w:rFonts w:ascii="Symbol" w:hAnsi="Symbol" w:cs="Symbol"/>
    </w:rPr>
  </w:style>
  <w:style w:type="character" w:customStyle="1" w:styleId="WW8Num21z1">
    <w:name w:val="WW8Num21z1"/>
    <w:qFormat/>
    <w:rPr>
      <w:rFonts w:ascii="Courier New" w:hAnsi="Courier New" w:cs="Courier New"/>
    </w:rPr>
  </w:style>
  <w:style w:type="character" w:customStyle="1" w:styleId="WW8Num21z2">
    <w:name w:val="WW8Num21z2"/>
    <w:qFormat/>
    <w:rPr>
      <w:rFonts w:ascii="Wingdings" w:hAnsi="Wingdings" w:cs="Wingdings"/>
    </w:rPr>
  </w:style>
  <w:style w:type="character" w:customStyle="1" w:styleId="WW8Num22z0">
    <w:name w:val="WW8Num22z0"/>
    <w:qFormat/>
    <w:rPr>
      <w:rFonts w:ascii="Wingdings" w:hAnsi="Wingdings" w:cs="Wingdings"/>
      <w:color w:val="2E74B5"/>
    </w:rPr>
  </w:style>
  <w:style w:type="character" w:customStyle="1" w:styleId="WW8Num22z1">
    <w:name w:val="WW8Num22z1"/>
    <w:qFormat/>
    <w:rPr>
      <w:rFonts w:ascii="Courier New" w:hAnsi="Courier New" w:cs="Courier New"/>
    </w:rPr>
  </w:style>
  <w:style w:type="character" w:customStyle="1" w:styleId="WW8Num22z2">
    <w:name w:val="WW8Num22z2"/>
    <w:qFormat/>
    <w:rPr>
      <w:rFonts w:ascii="Wingdings" w:hAnsi="Wingdings" w:cs="Wingdings"/>
    </w:rPr>
  </w:style>
  <w:style w:type="character" w:customStyle="1" w:styleId="WW8Num22z3">
    <w:name w:val="WW8Num22z3"/>
    <w:qFormat/>
    <w:rPr>
      <w:rFonts w:ascii="Symbol" w:hAnsi="Symbol" w:cs="Symbol"/>
    </w:rPr>
  </w:style>
  <w:style w:type="character" w:customStyle="1" w:styleId="WW8Num23z0">
    <w:name w:val="WW8Num23z0"/>
    <w:qFormat/>
    <w:rPr>
      <w:rFonts w:ascii="Wingdings" w:hAnsi="Wingdings" w:cs="Wingdings"/>
      <w:color w:val="00206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Wingdings" w:hAnsi="Wingdings" w:cs="Wingdings"/>
      <w:color w:val="002060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2">
    <w:name w:val="WW8Num24z2"/>
    <w:qFormat/>
    <w:rPr>
      <w:rFonts w:ascii="Wingdings" w:hAnsi="Wingdings" w:cs="Wingdings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WW8Num25z0">
    <w:name w:val="WW8Num25z0"/>
    <w:qFormat/>
    <w:rPr>
      <w:rFonts w:ascii="Wingdings" w:hAnsi="Wingdings" w:cs="Wingdings"/>
      <w:color w:val="002060"/>
    </w:rPr>
  </w:style>
  <w:style w:type="character" w:customStyle="1" w:styleId="WW8Num25z1">
    <w:name w:val="WW8Num25z1"/>
    <w:qFormat/>
    <w:rPr>
      <w:rFonts w:ascii="Courier New" w:hAnsi="Courier New" w:cs="Courier New"/>
    </w:rPr>
  </w:style>
  <w:style w:type="character" w:customStyle="1" w:styleId="WW8Num25z2">
    <w:name w:val="WW8Num25z2"/>
    <w:qFormat/>
    <w:rPr>
      <w:rFonts w:ascii="Wingdings" w:hAnsi="Wingdings" w:cs="Wingdings"/>
    </w:rPr>
  </w:style>
  <w:style w:type="character" w:customStyle="1" w:styleId="WW8Num25z3">
    <w:name w:val="WW8Num25z3"/>
    <w:qFormat/>
    <w:rPr>
      <w:rFonts w:ascii="Symbol" w:hAnsi="Symbol" w:cs="Symbol"/>
    </w:rPr>
  </w:style>
  <w:style w:type="character" w:customStyle="1" w:styleId="WW8Num26z0">
    <w:name w:val="WW8Num26z0"/>
    <w:qFormat/>
    <w:rPr>
      <w:rFonts w:ascii="Symbol" w:hAnsi="Symbol" w:cs="Symbol"/>
    </w:rPr>
  </w:style>
  <w:style w:type="character" w:customStyle="1" w:styleId="WW8Num26z1">
    <w:name w:val="WW8Num26z1"/>
    <w:qFormat/>
    <w:rPr>
      <w:rFonts w:ascii="Courier New" w:hAnsi="Courier New" w:cs="Courier New"/>
    </w:rPr>
  </w:style>
  <w:style w:type="character" w:customStyle="1" w:styleId="WW8Num26z2">
    <w:name w:val="WW8Num26z2"/>
    <w:qFormat/>
    <w:rPr>
      <w:rFonts w:ascii="Wingdings" w:hAnsi="Wingdings" w:cs="Wingdings"/>
    </w:rPr>
  </w:style>
  <w:style w:type="character" w:customStyle="1" w:styleId="WW8Num27z0">
    <w:name w:val="WW8Num27z0"/>
    <w:qFormat/>
    <w:rPr>
      <w:rFonts w:ascii="Wingdings" w:hAnsi="Wingdings" w:cs="Wingdings"/>
      <w:color w:val="2E74B5"/>
    </w:rPr>
  </w:style>
  <w:style w:type="character" w:customStyle="1" w:styleId="WW8Num27z1">
    <w:name w:val="WW8Num27z1"/>
    <w:qFormat/>
    <w:rPr>
      <w:rFonts w:ascii="Courier New" w:hAnsi="Courier New" w:cs="Courier New"/>
    </w:rPr>
  </w:style>
  <w:style w:type="character" w:customStyle="1" w:styleId="WW8Num27z2">
    <w:name w:val="WW8Num27z2"/>
    <w:qFormat/>
    <w:rPr>
      <w:rFonts w:ascii="Wingdings" w:hAnsi="Wingdings" w:cs="Wingdings"/>
    </w:rPr>
  </w:style>
  <w:style w:type="character" w:customStyle="1" w:styleId="WW8Num27z3">
    <w:name w:val="WW8Num27z3"/>
    <w:qFormat/>
    <w:rPr>
      <w:rFonts w:ascii="Symbol" w:hAnsi="Symbol" w:cs="Symbol"/>
    </w:rPr>
  </w:style>
  <w:style w:type="character" w:customStyle="1" w:styleId="WW8Num28z0">
    <w:name w:val="WW8Num28z0"/>
    <w:qFormat/>
    <w:rPr>
      <w:rFonts w:ascii="Wingdings" w:hAnsi="Wingdings" w:cs="Wingdings"/>
      <w:color w:val="2E74B5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Wingdings" w:hAnsi="Wingdings" w:cs="Wingdings"/>
      <w:color w:val="2E74B5"/>
    </w:rPr>
  </w:style>
  <w:style w:type="character" w:customStyle="1" w:styleId="WW8Num29z1">
    <w:name w:val="WW8Num29z1"/>
    <w:qFormat/>
    <w:rPr>
      <w:rFonts w:ascii="Courier New" w:hAnsi="Courier New" w:cs="Courier New"/>
    </w:rPr>
  </w:style>
  <w:style w:type="character" w:customStyle="1" w:styleId="WW8Num29z2">
    <w:name w:val="WW8Num29z2"/>
    <w:qFormat/>
    <w:rPr>
      <w:rFonts w:ascii="Wingdings" w:hAnsi="Wingdings" w:cs="Wingdings"/>
    </w:rPr>
  </w:style>
  <w:style w:type="character" w:customStyle="1" w:styleId="WW8Num29z3">
    <w:name w:val="WW8Num29z3"/>
    <w:qFormat/>
    <w:rPr>
      <w:rFonts w:ascii="Symbol" w:hAnsi="Symbol" w:cs="Symbol"/>
    </w:rPr>
  </w:style>
  <w:style w:type="character" w:customStyle="1" w:styleId="WW8Num30z0">
    <w:name w:val="WW8Num30z0"/>
    <w:qFormat/>
    <w:rPr>
      <w:rFonts w:ascii="Wingdings" w:hAnsi="Wingdings" w:cs="Wingdings"/>
      <w:color w:val="0070C0"/>
    </w:rPr>
  </w:style>
  <w:style w:type="character" w:customStyle="1" w:styleId="WW8Num30z1">
    <w:name w:val="WW8Num30z1"/>
    <w:qFormat/>
    <w:rPr>
      <w:rFonts w:ascii="Courier New" w:hAnsi="Courier New" w:cs="Courier New"/>
    </w:rPr>
  </w:style>
  <w:style w:type="character" w:customStyle="1" w:styleId="WW8Num30z2">
    <w:name w:val="WW8Num30z2"/>
    <w:qFormat/>
    <w:rPr>
      <w:rFonts w:ascii="Wingdings" w:hAnsi="Wingdings" w:cs="Wingdings"/>
    </w:rPr>
  </w:style>
  <w:style w:type="character" w:customStyle="1" w:styleId="WW8Num30z3">
    <w:name w:val="WW8Num30z3"/>
    <w:qFormat/>
    <w:rPr>
      <w:rFonts w:ascii="Symbol" w:hAnsi="Symbol" w:cs="Symbol"/>
    </w:rPr>
  </w:style>
  <w:style w:type="character" w:customStyle="1" w:styleId="WW8Num31z0">
    <w:name w:val="WW8Num31z0"/>
    <w:qFormat/>
    <w:rPr>
      <w:rFonts w:ascii="Book Antiqua" w:hAnsi="Book Antiqua" w:cs="Book Antiqua"/>
      <w:sz w:val="18"/>
    </w:rPr>
  </w:style>
  <w:style w:type="character" w:customStyle="1" w:styleId="WW8Num32z0">
    <w:name w:val="WW8Num32z0"/>
    <w:qFormat/>
    <w:rPr>
      <w:rFonts w:ascii="Wingdings" w:hAnsi="Wingdings" w:cs="Wingdings"/>
      <w:color w:val="002060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Wingdings" w:hAnsi="Wingdings" w:cs="Wingdings"/>
      <w:color w:val="2E74B5"/>
    </w:rPr>
  </w:style>
  <w:style w:type="character" w:customStyle="1" w:styleId="WW8Num34z1">
    <w:name w:val="WW8Num34z1"/>
    <w:qFormat/>
    <w:rPr>
      <w:rFonts w:ascii="Courier New" w:hAnsi="Courier New" w:cs="Courier New"/>
    </w:rPr>
  </w:style>
  <w:style w:type="character" w:customStyle="1" w:styleId="WW8Num34z2">
    <w:name w:val="WW8Num34z2"/>
    <w:qFormat/>
    <w:rPr>
      <w:rFonts w:ascii="Wingdings" w:hAnsi="Wingdings" w:cs="Wingdings"/>
    </w:rPr>
  </w:style>
  <w:style w:type="character" w:customStyle="1" w:styleId="WW8Num34z3">
    <w:name w:val="WW8Num34z3"/>
    <w:qFormat/>
    <w:rPr>
      <w:rFonts w:ascii="Symbol" w:hAnsi="Symbol" w:cs="Symbol"/>
    </w:rPr>
  </w:style>
  <w:style w:type="character" w:customStyle="1" w:styleId="WW8Num35z0">
    <w:name w:val="WW8Num35z0"/>
    <w:qFormat/>
    <w:rPr>
      <w:rFonts w:ascii="Wingdings" w:hAnsi="Wingdings" w:cs="Wingdings"/>
      <w:color w:val="2E74B5"/>
    </w:rPr>
  </w:style>
  <w:style w:type="character" w:customStyle="1" w:styleId="WW8Num35z1">
    <w:name w:val="WW8Num35z1"/>
    <w:qFormat/>
    <w:rPr>
      <w:rFonts w:ascii="Courier New" w:hAnsi="Courier New" w:cs="Courier New"/>
    </w:rPr>
  </w:style>
  <w:style w:type="character" w:customStyle="1" w:styleId="WW8Num35z2">
    <w:name w:val="WW8Num35z2"/>
    <w:qFormat/>
    <w:rPr>
      <w:rFonts w:ascii="Wingdings" w:hAnsi="Wingdings" w:cs="Wingdings"/>
    </w:rPr>
  </w:style>
  <w:style w:type="character" w:customStyle="1" w:styleId="WW8Num35z3">
    <w:name w:val="WW8Num35z3"/>
    <w:qFormat/>
    <w:rPr>
      <w:rFonts w:ascii="Symbol" w:hAnsi="Symbol" w:cs="Symbol"/>
    </w:rPr>
  </w:style>
  <w:style w:type="character" w:customStyle="1" w:styleId="WW8Num36z0">
    <w:name w:val="WW8Num36z0"/>
    <w:qFormat/>
    <w:rPr>
      <w:rFonts w:ascii="Courier New" w:hAnsi="Courier New" w:cs="Courier New"/>
    </w:rPr>
  </w:style>
  <w:style w:type="character" w:customStyle="1" w:styleId="WW8Num37z0">
    <w:name w:val="WW8Num37z0"/>
    <w:qFormat/>
    <w:rPr>
      <w:rFonts w:ascii="Symbol" w:hAnsi="Symbol" w:cs="Symbol"/>
    </w:rPr>
  </w:style>
  <w:style w:type="character" w:customStyle="1" w:styleId="WW8Num37z1">
    <w:name w:val="WW8Num37z1"/>
    <w:qFormat/>
    <w:rPr>
      <w:rFonts w:ascii="Courier New" w:hAnsi="Courier New" w:cs="Courier New"/>
    </w:rPr>
  </w:style>
  <w:style w:type="character" w:customStyle="1" w:styleId="WW8Num37z2">
    <w:name w:val="WW8Num37z2"/>
    <w:qFormat/>
    <w:rPr>
      <w:rFonts w:ascii="Wingdings" w:hAnsi="Wingdings" w:cs="Wingdings"/>
    </w:rPr>
  </w:style>
  <w:style w:type="character" w:styleId="a3">
    <w:name w:val="Hyperlink"/>
    <w:rPr>
      <w:color w:val="0000FF"/>
      <w:u w:val="single"/>
    </w:rPr>
  </w:style>
  <w:style w:type="character" w:styleId="a4">
    <w:name w:val="Strong"/>
    <w:qFormat/>
    <w:rPr>
      <w:rFonts w:cs="Times New Roman"/>
      <w:b/>
      <w:bCs/>
    </w:rPr>
  </w:style>
  <w:style w:type="character" w:customStyle="1" w:styleId="apple-converted-space">
    <w:name w:val="apple-converted-space"/>
    <w:basedOn w:val="a0"/>
    <w:qFormat/>
  </w:style>
  <w:style w:type="character" w:customStyle="1" w:styleId="20">
    <w:name w:val="Цитата 2 Знак"/>
    <w:qFormat/>
    <w:rPr>
      <w:i/>
      <w:iCs/>
      <w:color w:val="000000"/>
      <w:sz w:val="24"/>
      <w:szCs w:val="24"/>
    </w:rPr>
  </w:style>
  <w:style w:type="character" w:customStyle="1" w:styleId="10">
    <w:name w:val="Заголовок 1 Знак"/>
    <w:qFormat/>
    <w:rPr>
      <w:rFonts w:ascii="Book Antiqua" w:hAnsi="Book Antiqua" w:cs="Book Antiqua"/>
      <w:sz w:val="28"/>
      <w:szCs w:val="28"/>
      <w:u w:val="single"/>
    </w:rPr>
  </w:style>
  <w:style w:type="character" w:customStyle="1" w:styleId="db">
    <w:name w:val="db"/>
    <w:basedOn w:val="a0"/>
    <w:qFormat/>
  </w:style>
  <w:style w:type="character" w:styleId="a5">
    <w:name w:val="Unresolved Mention"/>
    <w:qFormat/>
    <w:rPr>
      <w:color w:val="605E5C"/>
      <w:shd w:val="clear" w:color="auto" w:fill="E1DFDD"/>
    </w:rPr>
  </w:style>
  <w:style w:type="character" w:customStyle="1" w:styleId="a6">
    <w:name w:val="Нижний колонтитул Знак"/>
    <w:qFormat/>
    <w:rPr>
      <w:sz w:val="24"/>
      <w:szCs w:val="24"/>
    </w:rPr>
  </w:style>
  <w:style w:type="paragraph" w:customStyle="1" w:styleId="Heading">
    <w:name w:val="Heading"/>
    <w:basedOn w:val="a"/>
    <w:next w:val="a7"/>
    <w:qFormat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7">
    <w:name w:val="Body Text"/>
    <w:basedOn w:val="a"/>
    <w:rPr>
      <w:b/>
      <w:bCs/>
      <w:color w:val="000000"/>
      <w:sz w:val="28"/>
    </w:rPr>
  </w:style>
  <w:style w:type="paragraph" w:styleId="a8">
    <w:name w:val="List"/>
    <w:basedOn w:val="a7"/>
  </w:style>
  <w:style w:type="paragraph" w:styleId="a9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"/>
    <w:qFormat/>
    <w:pPr>
      <w:suppressLineNumbers/>
    </w:p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</w:style>
  <w:style w:type="paragraph" w:styleId="aa">
    <w:name w:val="header"/>
    <w:basedOn w:val="a"/>
    <w:link w:val="ab"/>
    <w:pPr>
      <w:tabs>
        <w:tab w:val="center" w:pos="4677"/>
        <w:tab w:val="right" w:pos="9355"/>
      </w:tabs>
    </w:pPr>
  </w:style>
  <w:style w:type="paragraph" w:styleId="ac">
    <w:name w:val="footer"/>
    <w:basedOn w:val="a"/>
    <w:pPr>
      <w:tabs>
        <w:tab w:val="center" w:pos="4677"/>
        <w:tab w:val="right" w:pos="9355"/>
      </w:tabs>
    </w:pPr>
  </w:style>
  <w:style w:type="paragraph" w:styleId="ad">
    <w:name w:val="Balloon Text"/>
    <w:basedOn w:val="a"/>
    <w:qFormat/>
    <w:rPr>
      <w:rFonts w:ascii="Tahoma" w:hAnsi="Tahoma" w:cs="Tahoma"/>
      <w:sz w:val="16"/>
      <w:szCs w:val="16"/>
    </w:rPr>
  </w:style>
  <w:style w:type="paragraph" w:customStyle="1" w:styleId="4">
    <w:name w:val="стиль4"/>
    <w:basedOn w:val="a"/>
    <w:qFormat/>
    <w:pPr>
      <w:spacing w:before="280" w:after="280"/>
    </w:pPr>
    <w:rPr>
      <w:rFonts w:eastAsia="Arial Unicode MS"/>
      <w:b/>
      <w:bCs/>
    </w:rPr>
  </w:style>
  <w:style w:type="paragraph" w:styleId="ae">
    <w:name w:val="List Paragraph"/>
    <w:basedOn w:val="a"/>
    <w:qFormat/>
    <w:pPr>
      <w:ind w:left="720"/>
      <w:contextualSpacing/>
    </w:pPr>
  </w:style>
  <w:style w:type="paragraph" w:styleId="af">
    <w:name w:val="No Spacing"/>
    <w:qFormat/>
    <w:rPr>
      <w:rFonts w:eastAsia="Times New Roman" w:cs="Times New Roman"/>
      <w:lang w:val="ru-RU" w:bidi="ar-SA"/>
    </w:rPr>
  </w:style>
  <w:style w:type="paragraph" w:styleId="af0">
    <w:name w:val="Normal (Web)"/>
    <w:basedOn w:val="a"/>
    <w:qFormat/>
    <w:pPr>
      <w:spacing w:before="280" w:after="280"/>
    </w:pPr>
  </w:style>
  <w:style w:type="paragraph" w:styleId="21">
    <w:name w:val="Quote"/>
    <w:basedOn w:val="a"/>
    <w:next w:val="a"/>
    <w:qFormat/>
    <w:rPr>
      <w:i/>
      <w:iCs/>
      <w:color w:val="000000"/>
      <w:lang w:val="en-US"/>
    </w:rPr>
  </w:style>
  <w:style w:type="paragraph" w:customStyle="1" w:styleId="11">
    <w:name w:val="Нижний колонтитул1"/>
    <w:basedOn w:val="a"/>
    <w:qFormat/>
    <w:pPr>
      <w:tabs>
        <w:tab w:val="center" w:pos="4677"/>
        <w:tab w:val="right" w:pos="9355"/>
      </w:tabs>
    </w:pPr>
  </w:style>
  <w:style w:type="paragraph" w:customStyle="1" w:styleId="TableContents">
    <w:name w:val="Table Contents"/>
    <w:basedOn w:val="a"/>
    <w:qFormat/>
    <w:pPr>
      <w:widowControl w:val="0"/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numbering" w:customStyle="1" w:styleId="WW8Num25">
    <w:name w:val="WW8Num25"/>
    <w:qFormat/>
  </w:style>
  <w:style w:type="numbering" w:customStyle="1" w:styleId="WW8Num26">
    <w:name w:val="WW8Num26"/>
    <w:qFormat/>
  </w:style>
  <w:style w:type="numbering" w:customStyle="1" w:styleId="WW8Num27">
    <w:name w:val="WW8Num27"/>
    <w:qFormat/>
  </w:style>
  <w:style w:type="numbering" w:customStyle="1" w:styleId="WW8Num28">
    <w:name w:val="WW8Num28"/>
    <w:qFormat/>
  </w:style>
  <w:style w:type="numbering" w:customStyle="1" w:styleId="WW8Num29">
    <w:name w:val="WW8Num29"/>
    <w:qFormat/>
  </w:style>
  <w:style w:type="numbering" w:customStyle="1" w:styleId="WW8Num30">
    <w:name w:val="WW8Num30"/>
    <w:qFormat/>
  </w:style>
  <w:style w:type="numbering" w:customStyle="1" w:styleId="WW8Num31">
    <w:name w:val="WW8Num31"/>
    <w:qFormat/>
  </w:style>
  <w:style w:type="numbering" w:customStyle="1" w:styleId="WW8Num32">
    <w:name w:val="WW8Num32"/>
    <w:qFormat/>
  </w:style>
  <w:style w:type="numbering" w:customStyle="1" w:styleId="WW8Num33">
    <w:name w:val="WW8Num33"/>
    <w:qFormat/>
  </w:style>
  <w:style w:type="numbering" w:customStyle="1" w:styleId="WW8Num34">
    <w:name w:val="WW8Num34"/>
    <w:qFormat/>
  </w:style>
  <w:style w:type="numbering" w:customStyle="1" w:styleId="WW8Num35">
    <w:name w:val="WW8Num35"/>
    <w:qFormat/>
  </w:style>
  <w:style w:type="numbering" w:customStyle="1" w:styleId="WW8Num36">
    <w:name w:val="WW8Num36"/>
    <w:qFormat/>
  </w:style>
  <w:style w:type="numbering" w:customStyle="1" w:styleId="WW8Num37">
    <w:name w:val="WW8Num37"/>
    <w:qFormat/>
  </w:style>
  <w:style w:type="character" w:customStyle="1" w:styleId="ab">
    <w:name w:val="Верхний колонтитул Знак"/>
    <w:basedOn w:val="a0"/>
    <w:link w:val="aa"/>
    <w:rsid w:val="00587B60"/>
    <w:rPr>
      <w:rFonts w:eastAsia="Times New Roman" w:cs="Times New Roman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50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voyagea.ru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5" Type="http://schemas.openxmlformats.org/officeDocument/2006/relationships/hyperlink" Target="https://vk.com/voyagea" TargetMode="External"/><Relationship Id="rId4" Type="http://schemas.openxmlformats.org/officeDocument/2006/relationships/hyperlink" Target="mailto:voyage-a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алексеева</dc:creator>
  <cp:keywords/>
  <dc:description/>
  <cp:lastModifiedBy>татьяна алексеева</cp:lastModifiedBy>
  <cp:revision>44</cp:revision>
  <cp:lastPrinted>2026-03-20T09:14:00Z</cp:lastPrinted>
  <dcterms:created xsi:type="dcterms:W3CDTF">2026-03-20T17:34:00Z</dcterms:created>
  <dcterms:modified xsi:type="dcterms:W3CDTF">2026-05-19T12:21:00Z</dcterms:modified>
  <dc:language>en-US</dc:language>
</cp:coreProperties>
</file>