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9"/>
        <w:tblW w:w="8570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F528C7" w14:paraId="625AE83D" w14:textId="77777777" w:rsidTr="00F528C7">
        <w:trPr>
          <w:trHeight w:val="612"/>
        </w:trPr>
        <w:tc>
          <w:tcPr>
            <w:tcW w:w="857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76F3D70" w14:textId="04581C30" w:rsidR="00F528C7" w:rsidRDefault="00CD0FD5" w:rsidP="00F528C7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32"/>
                <w:szCs w:val="32"/>
                <w:lang w:eastAsia="x-none"/>
              </w:rPr>
            </w:pPr>
            <w:bookmarkStart w:id="0" w:name="_Hlk67818651"/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32"/>
                <w:szCs w:val="32"/>
                <w:lang w:eastAsia="x-none"/>
              </w:rPr>
              <w:t>«</w:t>
            </w:r>
            <w:r w:rsidR="00F528C7">
              <w:rPr>
                <w:rFonts w:ascii="Book Antiqua" w:hAnsi="Book Antiqua" w:cs="Arial"/>
                <w:b/>
                <w:bCs/>
                <w:i/>
                <w:iCs/>
                <w:color w:val="1F4E79"/>
                <w:sz w:val="32"/>
                <w:szCs w:val="32"/>
                <w:lang w:eastAsia="x-none"/>
              </w:rPr>
              <w:t>ТУЛА - ОРУЖЕЙНАЯ СТОЛИЦА РОССИИ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32"/>
                <w:szCs w:val="32"/>
                <w:lang w:eastAsia="x-none"/>
              </w:rPr>
              <w:t>»</w:t>
            </w:r>
            <w:r w:rsidR="00F528C7">
              <w:rPr>
                <w:rFonts w:ascii="Book Antiqua" w:hAnsi="Book Antiqua" w:cs="Arial"/>
                <w:b/>
                <w:bCs/>
                <w:i/>
                <w:iCs/>
                <w:color w:val="1F4E79"/>
                <w:sz w:val="32"/>
                <w:szCs w:val="32"/>
                <w:lang w:eastAsia="x-none"/>
              </w:rPr>
              <w:t xml:space="preserve"> </w:t>
            </w:r>
          </w:p>
          <w:p w14:paraId="2194A04C" w14:textId="124A43F4" w:rsidR="00F528C7" w:rsidRDefault="00F528C7" w:rsidP="00F528C7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  <w:lang w:eastAsia="x-none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  <w:lang w:eastAsia="x-none"/>
              </w:rPr>
              <w:t>ДНЮ ЗАЩИТНИК</w:t>
            </w:r>
            <w:r w:rsidR="00CD0FD5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  <w:lang w:eastAsia="x-none"/>
              </w:rPr>
              <w:t>А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  <w:lang w:eastAsia="x-none"/>
              </w:rPr>
              <w:t xml:space="preserve"> ОТЕЧЕСТВА ПОСВЯЩАЕТСЯ! </w:t>
            </w:r>
          </w:p>
          <w:p w14:paraId="7DEF59F4" w14:textId="2AA087DC" w:rsidR="00F528C7" w:rsidRPr="00F528C7" w:rsidRDefault="00F528C7" w:rsidP="00F528C7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2F5496"/>
                <w:lang w:eastAsia="x-none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2F5496"/>
                <w:sz w:val="32"/>
                <w:szCs w:val="32"/>
                <w:lang w:eastAsia="x-none"/>
              </w:rPr>
              <w:t>23.02.2023</w:t>
            </w:r>
          </w:p>
        </w:tc>
      </w:tr>
    </w:tbl>
    <w:p w14:paraId="688B0BA8" w14:textId="296205EC" w:rsidR="00902555" w:rsidRDefault="00902555" w:rsidP="00902555">
      <w:r>
        <w:rPr>
          <w:noProof/>
        </w:rPr>
        <w:drawing>
          <wp:anchor distT="0" distB="0" distL="114300" distR="114300" simplePos="0" relativeHeight="251657216" behindDoc="1" locked="0" layoutInCell="1" allowOverlap="1" wp14:anchorId="675260D4" wp14:editId="75E57A1A">
            <wp:simplePos x="0" y="0"/>
            <wp:positionH relativeFrom="column">
              <wp:posOffset>5821680</wp:posOffset>
            </wp:positionH>
            <wp:positionV relativeFrom="paragraph">
              <wp:posOffset>-106952</wp:posOffset>
            </wp:positionV>
            <wp:extent cx="1212850" cy="76898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B1036" w14:textId="77777777" w:rsidR="00902555" w:rsidRDefault="00902555" w:rsidP="00902555"/>
    <w:p w14:paraId="0FB9BBD7" w14:textId="48E2B2F0" w:rsidR="00902555" w:rsidRDefault="00902555" w:rsidP="00902555">
      <w:pPr>
        <w:rPr>
          <w:rFonts w:ascii="Book Antiqua" w:hAnsi="Book Antiqua"/>
          <w:b/>
          <w:i/>
          <w:sz w:val="22"/>
          <w:szCs w:val="22"/>
        </w:rPr>
      </w:pPr>
    </w:p>
    <w:p w14:paraId="6367E0E0" w14:textId="77777777" w:rsidR="00902555" w:rsidRDefault="00902555" w:rsidP="00902555">
      <w:pPr>
        <w:rPr>
          <w:rFonts w:ascii="Book Antiqua" w:hAnsi="Book Antiqua"/>
          <w:b/>
          <w:i/>
          <w:sz w:val="4"/>
          <w:szCs w:val="4"/>
        </w:rPr>
      </w:pPr>
    </w:p>
    <w:p w14:paraId="232ACCF1" w14:textId="77777777" w:rsidR="00902555" w:rsidRDefault="00902555" w:rsidP="00902555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52F66056" w14:textId="3327E2C2" w:rsidR="00902555" w:rsidRDefault="00F528C7" w:rsidP="00F528C7">
      <w:pPr>
        <w:jc w:val="both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98AFE" wp14:editId="72F2C7A5">
            <wp:simplePos x="0" y="0"/>
            <wp:positionH relativeFrom="column">
              <wp:posOffset>4268017</wp:posOffset>
            </wp:positionH>
            <wp:positionV relativeFrom="paragraph">
              <wp:posOffset>2994</wp:posOffset>
            </wp:positionV>
            <wp:extent cx="2765425" cy="1409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55">
        <w:rPr>
          <w:b/>
          <w:bCs/>
          <w:i/>
          <w:iCs/>
        </w:rPr>
        <w:t>Оружейная столица России и родина русской гармони, город мастеров, самоваров и пряников. Город с богатой историей и культурным наследием.</w:t>
      </w:r>
    </w:p>
    <w:p w14:paraId="50DAB116" w14:textId="77777777" w:rsidR="00902555" w:rsidRDefault="00902555" w:rsidP="00F528C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Румяная, синеокая мастерица - Тула – блестит золотыми и серебряными боками самоваров, разливается звонкими гармонями, манит имбирным ароматом знаменитых тульских пряников и на весь мир славится искусством своих оружейников!</w:t>
      </w:r>
    </w:p>
    <w:p w14:paraId="70C87DC5" w14:textId="77777777" w:rsidR="00902555" w:rsidRDefault="00902555" w:rsidP="00902555">
      <w:pPr>
        <w:rPr>
          <w:rFonts w:ascii="Book Antiqua" w:hAnsi="Book Antiqua"/>
          <w:b/>
          <w:iCs/>
          <w:color w:val="002060"/>
          <w:sz w:val="21"/>
          <w:szCs w:val="21"/>
        </w:rPr>
      </w:pPr>
    </w:p>
    <w:p w14:paraId="568DD42B" w14:textId="77777777" w:rsidR="00902555" w:rsidRDefault="00902555" w:rsidP="00902555">
      <w:pPr>
        <w:jc w:val="center"/>
        <w:rPr>
          <w:rFonts w:ascii="Book Antiqua" w:hAnsi="Book Antiqua"/>
          <w:b/>
          <w:iCs/>
          <w:color w:val="002060"/>
        </w:rPr>
      </w:pPr>
      <w:r>
        <w:rPr>
          <w:rFonts w:ascii="Book Antiqua" w:hAnsi="Book Antiqua"/>
          <w:b/>
          <w:iCs/>
          <w:color w:val="002060"/>
        </w:rPr>
        <w:t>ПРОГРАММА ТУРА:</w:t>
      </w:r>
    </w:p>
    <w:p w14:paraId="1A115B27" w14:textId="77777777" w:rsidR="00902555" w:rsidRDefault="00902555" w:rsidP="00902555">
      <w:pPr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05:00-06:00 ориентировочное время отправления группы.</w:t>
      </w:r>
    </w:p>
    <w:p w14:paraId="26E29F5E" w14:textId="72104E0A" w:rsidR="00902555" w:rsidRDefault="00902555" w:rsidP="00902555">
      <w:pPr>
        <w:numPr>
          <w:ilvl w:val="0"/>
          <w:numId w:val="41"/>
        </w:numPr>
        <w:ind w:left="426" w:hanging="426"/>
        <w:jc w:val="both"/>
        <w:rPr>
          <w:rFonts w:ascii="Book Antiqua" w:hAnsi="Book Antiqua"/>
          <w:bCs/>
          <w:iCs/>
          <w:sz w:val="20"/>
          <w:szCs w:val="20"/>
        </w:rPr>
      </w:pPr>
      <w:r w:rsidRPr="00F528C7">
        <w:rPr>
          <w:rFonts w:ascii="Book Antiqua" w:hAnsi="Book Antiqua"/>
          <w:b/>
          <w:iCs/>
          <w:sz w:val="20"/>
          <w:szCs w:val="20"/>
        </w:rPr>
        <w:t>Н</w:t>
      </w:r>
      <w:r>
        <w:rPr>
          <w:rFonts w:ascii="Book Antiqua" w:hAnsi="Book Antiqua"/>
          <w:b/>
          <w:iCs/>
          <w:sz w:val="20"/>
          <w:szCs w:val="20"/>
        </w:rPr>
        <w:t>ачало экскурсионной программы</w:t>
      </w:r>
      <w:r>
        <w:rPr>
          <w:rFonts w:ascii="Book Antiqua" w:hAnsi="Book Antiqua"/>
          <w:bCs/>
          <w:iCs/>
          <w:sz w:val="20"/>
          <w:szCs w:val="20"/>
        </w:rPr>
        <w:t xml:space="preserve">, в ходе которой Вы познакомитесь </w:t>
      </w:r>
      <w:r>
        <w:rPr>
          <w:rFonts w:ascii="Book Antiqua" w:hAnsi="Book Antiqua"/>
          <w:b/>
          <w:iCs/>
          <w:sz w:val="20"/>
          <w:szCs w:val="20"/>
        </w:rPr>
        <w:t>с историей старинного и вечно молодого города</w:t>
      </w:r>
      <w:r>
        <w:rPr>
          <w:rFonts w:ascii="Book Antiqua" w:hAnsi="Book Antiqua"/>
          <w:bCs/>
          <w:iCs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>В 2022 году Тульский кремль отпраздновал юбилей — 500 лет. В связи с этим знаковым событием была предпринята масштабная реконструкция исторического центра.</w:t>
      </w:r>
      <w:r>
        <w:rPr>
          <w:rFonts w:ascii="Book Antiqua" w:hAnsi="Book Antiqua"/>
          <w:bCs/>
          <w:iCs/>
          <w:sz w:val="20"/>
          <w:szCs w:val="20"/>
        </w:rPr>
        <w:t xml:space="preserve"> </w:t>
      </w:r>
      <w:r>
        <w:rPr>
          <w:rFonts w:ascii="Book Antiqua" w:hAnsi="Book Antiqua"/>
          <w:b/>
          <w:iCs/>
          <w:sz w:val="20"/>
          <w:szCs w:val="20"/>
        </w:rPr>
        <w:t>Вы увидите основные достопримечательности города</w:t>
      </w:r>
      <w:r>
        <w:rPr>
          <w:rFonts w:ascii="Book Antiqua" w:hAnsi="Book Antiqua"/>
          <w:bCs/>
          <w:iCs/>
          <w:sz w:val="20"/>
          <w:szCs w:val="20"/>
        </w:rPr>
        <w:t xml:space="preserve">: Тульский Кремль, </w:t>
      </w:r>
      <w:r>
        <w:rPr>
          <w:rFonts w:ascii="Book Antiqua" w:hAnsi="Book Antiqua"/>
          <w:sz w:val="20"/>
          <w:szCs w:val="20"/>
        </w:rPr>
        <w:t xml:space="preserve">он выполнял важную задачу — оградить Москву от нашествия крымских татар. </w:t>
      </w:r>
      <w:r>
        <w:rPr>
          <w:rFonts w:ascii="Book Antiqua" w:hAnsi="Book Antiqua" w:cs="Arial"/>
          <w:color w:val="0D0D0D"/>
          <w:sz w:val="20"/>
          <w:szCs w:val="20"/>
          <w:shd w:val="clear" w:color="auto" w:fill="FFFFFF"/>
        </w:rPr>
        <w:t>Статус оборонительного рубежа и природные запасы бурого железняка способствовали развитию оружейного дела. В 1712 году по указу Петра I в Туле открылся оружейный завод, а в 1775 году — прообраз первого музея оружия. </w:t>
      </w:r>
      <w:r>
        <w:rPr>
          <w:rFonts w:ascii="Book Antiqua" w:hAnsi="Book Antiqua"/>
          <w:bCs/>
          <w:iCs/>
          <w:sz w:val="20"/>
          <w:szCs w:val="20"/>
        </w:rPr>
        <w:t xml:space="preserve"> </w:t>
      </w:r>
      <w:r w:rsidRPr="00F528C7">
        <w:rPr>
          <w:rFonts w:ascii="Book Antiqua" w:hAnsi="Book Antiqua"/>
          <w:b/>
          <w:iCs/>
          <w:sz w:val="20"/>
          <w:szCs w:val="20"/>
        </w:rPr>
        <w:t>Мы будем гулять по богатой улице купцов и оружейников</w:t>
      </w:r>
      <w:r>
        <w:rPr>
          <w:rFonts w:ascii="Book Antiqua" w:hAnsi="Book Antiqua"/>
          <w:bCs/>
          <w:iCs/>
          <w:sz w:val="20"/>
          <w:szCs w:val="20"/>
        </w:rPr>
        <w:t xml:space="preserve"> – улице Металлистов, которая превратилась в Музейный квартал, привлекающий красотой отреставрированных подлинных особняков XVIII–XIX веков, величием древних храмов, уютом кафе и рестораций, ароматом сдобных тульских пряников. </w:t>
      </w:r>
      <w:r w:rsidRPr="00F528C7">
        <w:rPr>
          <w:rFonts w:ascii="Book Antiqua" w:hAnsi="Book Antiqua"/>
          <w:b/>
          <w:iCs/>
          <w:sz w:val="20"/>
          <w:szCs w:val="20"/>
        </w:rPr>
        <w:t xml:space="preserve">У вас будет возможность полюбоваться пешеходной набережной реки Упы </w:t>
      </w:r>
      <w:r>
        <w:rPr>
          <w:rFonts w:ascii="Book Antiqua" w:hAnsi="Book Antiqua"/>
          <w:bCs/>
          <w:iCs/>
          <w:sz w:val="20"/>
          <w:szCs w:val="20"/>
        </w:rPr>
        <w:t xml:space="preserve">с уникально организованным двухуровневым пространством для отдыха и прогулок, с арт-объектами, беседками и ротондами - отличными локациями для фотосессий на фоне реки и мощных стен Тульского кремля. </w:t>
      </w:r>
    </w:p>
    <w:p w14:paraId="5F089577" w14:textId="77777777" w:rsidR="00902555" w:rsidRDefault="00902555" w:rsidP="00902555">
      <w:pPr>
        <w:numPr>
          <w:ilvl w:val="0"/>
          <w:numId w:val="41"/>
        </w:numPr>
        <w:ind w:left="426" w:hanging="426"/>
        <w:jc w:val="both"/>
        <w:rPr>
          <w:rFonts w:ascii="Book Antiqua" w:hAnsi="Book Antiqua" w:cs="Calibri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 xml:space="preserve">Перед нами откроет двери </w:t>
      </w:r>
      <w:r w:rsidRPr="00F528C7">
        <w:rPr>
          <w:rFonts w:ascii="Book Antiqua" w:hAnsi="Book Antiqua"/>
          <w:b/>
          <w:bCs/>
          <w:color w:val="353535"/>
          <w:sz w:val="20"/>
          <w:szCs w:val="20"/>
          <w:u w:val="single"/>
          <w:shd w:val="clear" w:color="auto" w:fill="FFFFFF"/>
        </w:rPr>
        <w:t>Тульский музей оружия</w:t>
      </w:r>
      <w:r>
        <w:rPr>
          <w:rFonts w:ascii="Book Antiqua" w:hAnsi="Book Antiqua"/>
          <w:color w:val="353535"/>
          <w:sz w:val="20"/>
          <w:szCs w:val="20"/>
          <w:shd w:val="clear" w:color="auto" w:fill="FFFFFF"/>
        </w:rPr>
        <w:t xml:space="preserve">, который считается одним из старейших музеев в России. Уже в 1775 году, по решению Екатерины II при тульском оружейном заводе была создана «Палата редкого и образцового оружия»!!! За долгую историю музей знал взлеты и падения, с 1996 г ему установлен статус государственного музея и принято решение о расширении площадей.  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353535"/>
          <w:sz w:val="20"/>
          <w:szCs w:val="20"/>
          <w:shd w:val="clear" w:color="auto" w:fill="FFFFFF"/>
        </w:rPr>
        <w:t>В 2012 году было открыто новое здание музея на набережной реки Упы, интересное тем, что архитектурный фасад здания выполнен в виде старинного шлема-шишака.</w:t>
      </w:r>
      <w:r>
        <w:rPr>
          <w:rFonts w:ascii="Book Antiqua" w:hAnsi="Book Antiqua" w:cs="Arial"/>
          <w:color w:val="000000"/>
          <w:sz w:val="20"/>
          <w:szCs w:val="20"/>
        </w:rPr>
        <w:t xml:space="preserve"> </w:t>
      </w:r>
      <w:r>
        <w:rPr>
          <w:rFonts w:ascii="Book Antiqua" w:hAnsi="Book Antiqua" w:cs="Calibri"/>
          <w:color w:val="000000"/>
          <w:sz w:val="20"/>
          <w:szCs w:val="20"/>
        </w:rPr>
        <w:t>Сегодня Тульский государственный музей оружия располагает ценнейшим собранием огнестрельного и холодного оружия как отечественного, так и зарубежного производства. Рядом с выставкой образцов военной техники расположена Аллея Славы знаменитых тульских оружейников, созданная при поддержке оборонно-промышленных предприятий города Тулы. </w:t>
      </w:r>
    </w:p>
    <w:p w14:paraId="675AD889" w14:textId="6C6429EF" w:rsidR="00902555" w:rsidRDefault="00902555" w:rsidP="00902555">
      <w:pPr>
        <w:tabs>
          <w:tab w:val="left" w:pos="426"/>
        </w:tabs>
        <w:ind w:left="426"/>
        <w:jc w:val="both"/>
        <w:rPr>
          <w:rFonts w:ascii="Book Antiqua" w:hAnsi="Book Antiqua"/>
          <w:bCs/>
          <w:iCs/>
          <w:sz w:val="20"/>
          <w:szCs w:val="20"/>
        </w:rPr>
      </w:pPr>
      <w:r w:rsidRPr="00F528C7">
        <w:rPr>
          <w:rFonts w:ascii="Book Antiqua" w:hAnsi="Book Antiqua"/>
          <w:b/>
          <w:iCs/>
          <w:sz w:val="20"/>
          <w:szCs w:val="20"/>
        </w:rPr>
        <w:t>Обед в кафе города*</w:t>
      </w:r>
      <w:r w:rsidR="00F528C7">
        <w:rPr>
          <w:rFonts w:ascii="Book Antiqua" w:hAnsi="Book Antiqua"/>
          <w:bCs/>
          <w:iCs/>
          <w:sz w:val="20"/>
          <w:szCs w:val="20"/>
        </w:rPr>
        <w:t xml:space="preserve"> </w:t>
      </w:r>
      <w:r w:rsidRPr="00F528C7">
        <w:rPr>
          <w:rFonts w:ascii="Book Antiqua" w:hAnsi="Book Antiqua"/>
          <w:bCs/>
          <w:iCs/>
          <w:sz w:val="20"/>
          <w:szCs w:val="20"/>
        </w:rPr>
        <w:t>(по</w:t>
      </w:r>
      <w:r>
        <w:rPr>
          <w:rFonts w:ascii="Book Antiqua" w:hAnsi="Book Antiqua"/>
          <w:bCs/>
          <w:iCs/>
          <w:sz w:val="20"/>
          <w:szCs w:val="20"/>
        </w:rPr>
        <w:t xml:space="preserve"> желанию за доп. плату)</w:t>
      </w:r>
      <w:r w:rsidR="006733E4">
        <w:rPr>
          <w:rFonts w:ascii="Book Antiqua" w:hAnsi="Book Antiqua"/>
          <w:bCs/>
          <w:iCs/>
          <w:sz w:val="20"/>
          <w:szCs w:val="20"/>
        </w:rPr>
        <w:t>.</w:t>
      </w:r>
    </w:p>
    <w:p w14:paraId="2331E599" w14:textId="241D88A6" w:rsidR="00902555" w:rsidRDefault="00902555" w:rsidP="00902555">
      <w:pPr>
        <w:numPr>
          <w:ilvl w:val="0"/>
          <w:numId w:val="41"/>
        </w:numPr>
        <w:ind w:left="426" w:hanging="426"/>
        <w:jc w:val="both"/>
        <w:rPr>
          <w:rFonts w:ascii="Book Antiqua" w:hAnsi="Book Antiqua" w:cs="Calibri"/>
          <w:bCs/>
          <w:iCs/>
          <w:sz w:val="20"/>
          <w:szCs w:val="20"/>
        </w:rPr>
      </w:pPr>
      <w:r>
        <w:rPr>
          <w:rFonts w:ascii="Book Antiqua" w:hAnsi="Book Antiqua" w:cs="Calibri"/>
          <w:b/>
          <w:bCs/>
          <w:color w:val="000000"/>
          <w:sz w:val="20"/>
          <w:szCs w:val="20"/>
          <w:shd w:val="clear" w:color="auto" w:fill="FFFFFF"/>
        </w:rPr>
        <w:t>Посещение фирменного магазина «Тульский пряник»,</w:t>
      </w:r>
      <w:r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 xml:space="preserve"> где вы увидите все многообрази</w:t>
      </w:r>
      <w:r w:rsidR="006733E4"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>е</w:t>
      </w:r>
      <w:r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 xml:space="preserve"> и великолепие образцов знаменитых на весь мир тульских печатных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пряников:</w:t>
      </w:r>
      <w:r>
        <w:rPr>
          <w:rFonts w:ascii="Book Antiqua" w:hAnsi="Book Antiqua"/>
          <w:color w:val="353535"/>
          <w:sz w:val="20"/>
          <w:szCs w:val="20"/>
          <w:shd w:val="clear" w:color="auto" w:fill="FFFFFF"/>
        </w:rPr>
        <w:t xml:space="preserve"> именные, поздравительные, почетные, заказные, фигурные</w:t>
      </w:r>
      <w:r w:rsidR="006733E4">
        <w:rPr>
          <w:rFonts w:ascii="Book Antiqua" w:hAnsi="Book Antiqua"/>
          <w:color w:val="353535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color w:val="353535"/>
          <w:sz w:val="20"/>
          <w:szCs w:val="20"/>
          <w:shd w:val="clear" w:color="auto" w:fill="FFFFFF"/>
        </w:rPr>
        <w:t xml:space="preserve"> выпеченные в старинных формах,</w:t>
      </w:r>
      <w:r>
        <w:rPr>
          <w:rFonts w:ascii="Book Antiqua" w:hAnsi="Book Antiqua"/>
          <w:color w:val="353535"/>
          <w:sz w:val="20"/>
          <w:szCs w:val="20"/>
        </w:rPr>
        <w:t xml:space="preserve"> не только классические пряники с повидлом и сгущенным молоком, но и другими начинками — цукатами, абрикосами, сливами, клубникой. Все пряники различаются по форме, дизайну и размеру — есть даже огромные пряники весом 1,2,5 килограммов. Любой из них можно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приобрести как сладкий сувенир на память себе и</w:t>
      </w:r>
      <w:r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 xml:space="preserve"> в подарок родным и друзьям</w:t>
      </w:r>
      <w:r w:rsidR="006733E4"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>.</w:t>
      </w:r>
    </w:p>
    <w:p w14:paraId="4C41F2A7" w14:textId="183E42DB" w:rsidR="00902555" w:rsidRDefault="00902555" w:rsidP="00902555">
      <w:pPr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1</w:t>
      </w:r>
      <w:r w:rsidR="006733E4">
        <w:rPr>
          <w:rFonts w:ascii="Book Antiqua" w:hAnsi="Book Antiqua"/>
          <w:bCs/>
          <w:iCs/>
          <w:sz w:val="20"/>
          <w:szCs w:val="20"/>
        </w:rPr>
        <w:t>8</w:t>
      </w:r>
      <w:r>
        <w:rPr>
          <w:rFonts w:ascii="Book Antiqua" w:hAnsi="Book Antiqua"/>
          <w:bCs/>
          <w:iCs/>
          <w:sz w:val="20"/>
          <w:szCs w:val="20"/>
        </w:rPr>
        <w:t xml:space="preserve">:00- ориентировочное время отправления </w:t>
      </w:r>
      <w:r w:rsidR="006733E4">
        <w:rPr>
          <w:rFonts w:ascii="Book Antiqua" w:hAnsi="Book Antiqua"/>
          <w:bCs/>
          <w:iCs/>
          <w:sz w:val="20"/>
          <w:szCs w:val="20"/>
        </w:rPr>
        <w:t xml:space="preserve">группы </w:t>
      </w:r>
      <w:r>
        <w:rPr>
          <w:rFonts w:ascii="Book Antiqua" w:hAnsi="Book Antiqua"/>
          <w:bCs/>
          <w:iCs/>
          <w:sz w:val="20"/>
          <w:szCs w:val="20"/>
        </w:rPr>
        <w:t>домой.</w:t>
      </w:r>
    </w:p>
    <w:p w14:paraId="1906C2DE" w14:textId="785A239E" w:rsidR="00902555" w:rsidRDefault="00902555" w:rsidP="00902555">
      <w:pPr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 xml:space="preserve">Прибытие </w:t>
      </w:r>
      <w:r w:rsidR="006733E4">
        <w:rPr>
          <w:rFonts w:ascii="Book Antiqua" w:hAnsi="Book Antiqua"/>
          <w:bCs/>
          <w:iCs/>
          <w:sz w:val="20"/>
          <w:szCs w:val="20"/>
          <w:lang w:val="en-US"/>
        </w:rPr>
        <w:t>~</w:t>
      </w:r>
      <w:r>
        <w:rPr>
          <w:rFonts w:ascii="Book Antiqua" w:hAnsi="Book Antiqua"/>
          <w:bCs/>
          <w:iCs/>
          <w:sz w:val="20"/>
          <w:szCs w:val="20"/>
        </w:rPr>
        <w:t xml:space="preserve"> 22:00-23:00 </w:t>
      </w:r>
    </w:p>
    <w:p w14:paraId="336E7C17" w14:textId="77777777" w:rsidR="00902555" w:rsidRDefault="00902555" w:rsidP="00902555">
      <w:pPr>
        <w:jc w:val="both"/>
        <w:rPr>
          <w:rFonts w:ascii="Book Antiqua" w:hAnsi="Book Antiqua"/>
          <w:b/>
          <w:iCs/>
          <w:color w:val="002060"/>
          <w:sz w:val="12"/>
          <w:szCs w:val="12"/>
        </w:rPr>
      </w:pPr>
    </w:p>
    <w:p w14:paraId="309B5619" w14:textId="5BAABE84" w:rsidR="00902555" w:rsidRDefault="00902555" w:rsidP="00902555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22"/>
          <w:szCs w:val="22"/>
        </w:rPr>
        <w:t>Стоимость программы</w:t>
      </w:r>
      <w:r>
        <w:rPr>
          <w:rFonts w:ascii="Book Antiqua" w:hAnsi="Book Antiqua"/>
          <w:b/>
          <w:iCs/>
          <w:color w:val="002060"/>
          <w:sz w:val="19"/>
          <w:szCs w:val="19"/>
        </w:rPr>
        <w:t>: 2 4</w:t>
      </w:r>
      <w:r w:rsidR="00F91C00">
        <w:rPr>
          <w:rFonts w:ascii="Book Antiqua" w:hAnsi="Book Antiqua"/>
          <w:b/>
          <w:iCs/>
          <w:color w:val="002060"/>
          <w:sz w:val="19"/>
          <w:szCs w:val="19"/>
        </w:rPr>
        <w:t>5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0 руб/взр, 2 </w:t>
      </w:r>
      <w:r w:rsidR="009778EC">
        <w:rPr>
          <w:rFonts w:ascii="Book Antiqua" w:hAnsi="Book Antiqua"/>
          <w:b/>
          <w:iCs/>
          <w:color w:val="002060"/>
          <w:sz w:val="19"/>
          <w:szCs w:val="19"/>
        </w:rPr>
        <w:t>15</w:t>
      </w:r>
      <w:r>
        <w:rPr>
          <w:rFonts w:ascii="Book Antiqua" w:hAnsi="Book Antiqua"/>
          <w:b/>
          <w:iCs/>
          <w:color w:val="002060"/>
          <w:sz w:val="19"/>
          <w:szCs w:val="19"/>
        </w:rPr>
        <w:t>0 руб/дети до 1</w:t>
      </w:r>
      <w:r w:rsidR="00F91C00">
        <w:rPr>
          <w:rFonts w:ascii="Book Antiqua" w:hAnsi="Book Antiqua"/>
          <w:b/>
          <w:iCs/>
          <w:color w:val="002060"/>
          <w:sz w:val="19"/>
          <w:szCs w:val="19"/>
        </w:rPr>
        <w:t>4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лет.</w:t>
      </w:r>
    </w:p>
    <w:p w14:paraId="5242CB75" w14:textId="77777777" w:rsidR="00902555" w:rsidRDefault="00902555" w:rsidP="00902555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(отправление из городов Покров, Орехово-Зуево, Ликино-Дулево, Куровское, Воскресенск)</w:t>
      </w:r>
    </w:p>
    <w:p w14:paraId="67842131" w14:textId="6444A042" w:rsidR="00902555" w:rsidRDefault="00902555" w:rsidP="00902555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22"/>
          <w:szCs w:val="22"/>
        </w:rPr>
        <w:t>Стоимость программы</w:t>
      </w:r>
      <w:r>
        <w:rPr>
          <w:rFonts w:ascii="Book Antiqua" w:hAnsi="Book Antiqua"/>
          <w:b/>
          <w:iCs/>
          <w:color w:val="002060"/>
          <w:sz w:val="19"/>
          <w:szCs w:val="19"/>
        </w:rPr>
        <w:t>: 2 6</w:t>
      </w:r>
      <w:r w:rsidR="00F91C00">
        <w:rPr>
          <w:rFonts w:ascii="Book Antiqua" w:hAnsi="Book Antiqua"/>
          <w:b/>
          <w:iCs/>
          <w:color w:val="002060"/>
          <w:sz w:val="19"/>
          <w:szCs w:val="19"/>
        </w:rPr>
        <w:t>5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0 руб/взр, 2 </w:t>
      </w:r>
      <w:r w:rsidR="009778EC">
        <w:rPr>
          <w:rFonts w:ascii="Book Antiqua" w:hAnsi="Book Antiqua"/>
          <w:b/>
          <w:iCs/>
          <w:color w:val="002060"/>
          <w:sz w:val="19"/>
          <w:szCs w:val="19"/>
        </w:rPr>
        <w:t>35</w:t>
      </w:r>
      <w:r>
        <w:rPr>
          <w:rFonts w:ascii="Book Antiqua" w:hAnsi="Book Antiqua"/>
          <w:b/>
          <w:iCs/>
          <w:color w:val="002060"/>
          <w:sz w:val="19"/>
          <w:szCs w:val="19"/>
        </w:rPr>
        <w:t>0 руб/дети до 1</w:t>
      </w:r>
      <w:r w:rsidR="00F91C00">
        <w:rPr>
          <w:rFonts w:ascii="Book Antiqua" w:hAnsi="Book Antiqua"/>
          <w:b/>
          <w:iCs/>
          <w:color w:val="002060"/>
          <w:sz w:val="19"/>
          <w:szCs w:val="19"/>
        </w:rPr>
        <w:t>4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лет.</w:t>
      </w:r>
    </w:p>
    <w:p w14:paraId="52FA3EE6" w14:textId="77777777" w:rsidR="00902555" w:rsidRDefault="00902555" w:rsidP="00902555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(отправление из городов Егорьевск, Павловский-Посад, Шатура-действует программа трансферов!)</w:t>
      </w:r>
    </w:p>
    <w:p w14:paraId="654BDF2F" w14:textId="445741AA" w:rsidR="00902555" w:rsidRDefault="00902555" w:rsidP="00902555">
      <w:pPr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  <w:r>
        <w:rPr>
          <w:rFonts w:ascii="Book Antiqua" w:hAnsi="Book Antiqua"/>
          <w:b/>
          <w:iCs/>
          <w:color w:val="002060"/>
          <w:sz w:val="21"/>
          <w:szCs w:val="21"/>
        </w:rPr>
        <w:t>***</w:t>
      </w:r>
      <w:r>
        <w:rPr>
          <w:color w:val="002060"/>
          <w:sz w:val="21"/>
          <w:szCs w:val="21"/>
        </w:rPr>
        <w:t xml:space="preserve"> </w:t>
      </w:r>
      <w:r>
        <w:rPr>
          <w:rFonts w:ascii="Book Antiqua" w:hAnsi="Book Antiqua"/>
          <w:b/>
          <w:iCs/>
          <w:color w:val="002060"/>
          <w:sz w:val="21"/>
          <w:szCs w:val="21"/>
        </w:rPr>
        <w:t xml:space="preserve">Обед – в кафе города (за доп. плату - </w:t>
      </w:r>
      <w:r w:rsidR="009778EC">
        <w:rPr>
          <w:rFonts w:ascii="Book Antiqua" w:hAnsi="Book Antiqua"/>
          <w:b/>
          <w:iCs/>
          <w:color w:val="002060"/>
          <w:sz w:val="21"/>
          <w:szCs w:val="21"/>
        </w:rPr>
        <w:t>500</w:t>
      </w:r>
      <w:r>
        <w:rPr>
          <w:rFonts w:ascii="Book Antiqua" w:hAnsi="Book Antiqua"/>
          <w:b/>
          <w:iCs/>
          <w:color w:val="002060"/>
          <w:sz w:val="21"/>
          <w:szCs w:val="21"/>
        </w:rPr>
        <w:t xml:space="preserve"> руб - приобретается при покупке тура).</w:t>
      </w:r>
    </w:p>
    <w:p w14:paraId="3D7331A4" w14:textId="77777777" w:rsidR="009778EC" w:rsidRDefault="009778EC" w:rsidP="00902555">
      <w:pPr>
        <w:jc w:val="both"/>
        <w:rPr>
          <w:rFonts w:ascii="Book Antiqua" w:hAnsi="Book Antiqua"/>
          <w:b/>
          <w:iCs/>
          <w:sz w:val="18"/>
          <w:szCs w:val="18"/>
        </w:rPr>
      </w:pPr>
    </w:p>
    <w:p w14:paraId="375D5F44" w14:textId="77777777" w:rsidR="009778EC" w:rsidRDefault="00902555" w:rsidP="00902555">
      <w:pPr>
        <w:jc w:val="both"/>
        <w:rPr>
          <w:rFonts w:ascii="Book Antiqua" w:hAnsi="Book Antiqua"/>
          <w:bCs/>
          <w:iCs/>
          <w:sz w:val="18"/>
          <w:szCs w:val="18"/>
        </w:rPr>
      </w:pPr>
      <w:r>
        <w:rPr>
          <w:rFonts w:ascii="Book Antiqua" w:hAnsi="Book Antiqua"/>
          <w:b/>
          <w:iCs/>
          <w:sz w:val="18"/>
          <w:szCs w:val="18"/>
        </w:rPr>
        <w:t>В стоимость входит:</w:t>
      </w:r>
      <w:r>
        <w:rPr>
          <w:rFonts w:ascii="Book Antiqua" w:hAnsi="Book Antiqua"/>
          <w:bCs/>
          <w:iCs/>
          <w:sz w:val="18"/>
          <w:szCs w:val="18"/>
        </w:rPr>
        <w:t xml:space="preserve"> транспортное обслуживание (автобус еврокласса-</w:t>
      </w:r>
      <w:r>
        <w:rPr>
          <w:rFonts w:ascii="Book Antiqua" w:hAnsi="Book Antiqua"/>
          <w:bCs/>
          <w:iCs/>
          <w:sz w:val="18"/>
          <w:szCs w:val="18"/>
          <w:lang w:val="en-US"/>
        </w:rPr>
        <w:t>SETRA</w:t>
      </w:r>
      <w:r>
        <w:rPr>
          <w:rFonts w:ascii="Book Antiqua" w:hAnsi="Book Antiqua"/>
          <w:bCs/>
          <w:iCs/>
          <w:sz w:val="18"/>
          <w:szCs w:val="18"/>
        </w:rPr>
        <w:t xml:space="preserve">), страховка на время переезда, экскурсионное обслуживание (услуги гида, входные билеты в музеи по программе), питание* по программе тура, сопровождение. </w:t>
      </w:r>
      <w:bookmarkEnd w:id="0"/>
    </w:p>
    <w:p w14:paraId="0ED834CA" w14:textId="1797D89B" w:rsidR="001F2060" w:rsidRDefault="00902555" w:rsidP="00902555">
      <w:pPr>
        <w:jc w:val="both"/>
        <w:rPr>
          <w:rFonts w:ascii="Book Antiqua" w:hAnsi="Book Antiqua"/>
          <w:bCs/>
          <w:iCs/>
          <w:sz w:val="18"/>
          <w:szCs w:val="18"/>
        </w:rPr>
      </w:pPr>
      <w:r>
        <w:rPr>
          <w:rFonts w:ascii="Book Antiqua" w:hAnsi="Book Antiqua"/>
          <w:bCs/>
          <w:iCs/>
          <w:sz w:val="18"/>
          <w:szCs w:val="18"/>
        </w:rPr>
        <w:t>В программу тура могут быть внесены изменения, а именно: в график посещения экскурсионных объектов, без изменения объема предоставляемых услуг.</w:t>
      </w:r>
    </w:p>
    <w:p w14:paraId="411A7610" w14:textId="6701FB36" w:rsidR="00CE4131" w:rsidRPr="00D80EDE" w:rsidRDefault="00CE4131" w:rsidP="00D80EDE">
      <w:pPr>
        <w:jc w:val="both"/>
        <w:rPr>
          <w:highlight w:val="red"/>
        </w:rPr>
      </w:pPr>
    </w:p>
    <w:sectPr w:rsidR="00CE4131" w:rsidRPr="00D80EDE" w:rsidSect="00966657">
      <w:headerReference w:type="default" r:id="rId10"/>
      <w:footerReference w:type="default" r:id="rId11"/>
      <w:pgSz w:w="11906" w:h="16838"/>
      <w:pgMar w:top="1418" w:right="386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C1FF" w14:textId="77777777" w:rsidR="00811C79" w:rsidRDefault="00811C79">
      <w:r>
        <w:separator/>
      </w:r>
    </w:p>
  </w:endnote>
  <w:endnote w:type="continuationSeparator" w:id="0">
    <w:p w14:paraId="0CD2A7D1" w14:textId="77777777" w:rsidR="00811C79" w:rsidRDefault="0081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3B76C778" w:rsidR="00401441" w:rsidRPr="00B42A28" w:rsidRDefault="004A2832" w:rsidP="004A2832">
          <w:pPr>
            <w:jc w:val="center"/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н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аш телеграм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-канал: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@TAVOYAGEA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– все новости и акции здесь!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12A5" w14:textId="77777777" w:rsidR="00811C79" w:rsidRDefault="00811C79">
      <w:r>
        <w:separator/>
      </w:r>
    </w:p>
  </w:footnote>
  <w:footnote w:type="continuationSeparator" w:id="0">
    <w:p w14:paraId="7E0B7D03" w14:textId="77777777" w:rsidR="00811C79" w:rsidRDefault="0081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3F1FECF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917DA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1" w:name="_Hlk117158633"/>
    <w:r w:rsidRPr="00A649DC">
      <w:rPr>
        <w:rFonts w:ascii="Book Antiqua" w:hAnsi="Book Antiqua"/>
        <w:b/>
        <w:bCs/>
        <w:i/>
        <w:sz w:val="18"/>
        <w:szCs w:val="18"/>
      </w:rPr>
      <w:t xml:space="preserve">Мос.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7FD770E8" w14:textId="2C1D3FE5" w:rsidR="00DC6238" w:rsidRPr="00BB6492" w:rsidRDefault="00D4432E" w:rsidP="009E6E99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0DF3070B" wp14:editId="09A1C803">
          <wp:simplePos x="0" y="0"/>
          <wp:positionH relativeFrom="column">
            <wp:posOffset>5922201</wp:posOffset>
          </wp:positionH>
          <wp:positionV relativeFrom="paragraph">
            <wp:posOffset>253008</wp:posOffset>
          </wp:positionV>
          <wp:extent cx="220345" cy="186690"/>
          <wp:effectExtent l="0" t="0" r="0" b="0"/>
          <wp:wrapNone/>
          <wp:docPr id="1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18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1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г. </w:t>
    </w:r>
    <w:r w:rsidR="009A3A9C">
      <w:rPr>
        <w:rFonts w:ascii="Book Antiqua" w:hAnsi="Book Antiqua"/>
        <w:b/>
        <w:bCs/>
        <w:i/>
        <w:sz w:val="18"/>
        <w:szCs w:val="18"/>
      </w:rPr>
      <w:t>Орехово-</w:t>
    </w:r>
    <w:proofErr w:type="gramStart"/>
    <w:r w:rsidR="009A3A9C">
      <w:rPr>
        <w:rFonts w:ascii="Book Antiqua" w:hAnsi="Book Antiqua"/>
        <w:b/>
        <w:bCs/>
        <w:i/>
        <w:sz w:val="18"/>
        <w:szCs w:val="18"/>
      </w:rPr>
      <w:t>Зуево</w:t>
    </w:r>
    <w:r w:rsidR="00BB6492">
      <w:rPr>
        <w:rFonts w:ascii="Book Antiqua" w:hAnsi="Book Antiqua"/>
        <w:b/>
        <w:bCs/>
        <w:i/>
        <w:sz w:val="18"/>
        <w:szCs w:val="18"/>
      </w:rPr>
      <w:t xml:space="preserve"> </w:t>
    </w:r>
    <w:r>
      <w:rPr>
        <w:rFonts w:ascii="Book Antiqua" w:hAnsi="Book Antiqua"/>
        <w:b/>
        <w:bCs/>
        <w:i/>
        <w:sz w:val="18"/>
        <w:szCs w:val="18"/>
      </w:rPr>
      <w:t xml:space="preserve"> </w:t>
    </w:r>
    <w:r w:rsidRPr="00A649DC">
      <w:rPr>
        <w:rFonts w:ascii="Book Antiqua" w:hAnsi="Book Antiqua"/>
        <w:b/>
        <w:i/>
        <w:sz w:val="18"/>
        <w:szCs w:val="18"/>
      </w:rPr>
      <w:t>ТЕЛ</w:t>
    </w:r>
    <w:proofErr w:type="gramEnd"/>
    <w:r w:rsidRPr="00BB6492">
      <w:rPr>
        <w:rFonts w:ascii="Book Antiqua" w:hAnsi="Book Antiqua"/>
        <w:b/>
        <w:i/>
        <w:sz w:val="18"/>
        <w:szCs w:val="18"/>
      </w:rPr>
      <w:t>: 8</w:t>
    </w:r>
    <w:r w:rsidRPr="008B6B98">
      <w:rPr>
        <w:rFonts w:ascii="Book Antiqua" w:hAnsi="Book Antiqua"/>
        <w:b/>
        <w:i/>
        <w:sz w:val="18"/>
        <w:szCs w:val="18"/>
        <w:lang w:val="en-US"/>
      </w:rPr>
      <w:t> </w:t>
    </w:r>
    <w:r w:rsidRPr="00BB6492">
      <w:rPr>
        <w:rFonts w:ascii="Book Antiqua" w:hAnsi="Book Antiqua"/>
        <w:b/>
        <w:i/>
        <w:sz w:val="18"/>
        <w:szCs w:val="18"/>
      </w:rPr>
      <w:t>905</w:t>
    </w:r>
    <w:r w:rsidRPr="008B6B98">
      <w:rPr>
        <w:rFonts w:ascii="Book Antiqua" w:hAnsi="Book Antiqua"/>
        <w:b/>
        <w:i/>
        <w:sz w:val="18"/>
        <w:szCs w:val="18"/>
        <w:lang w:val="en-US"/>
      </w:rPr>
      <w:t> </w:t>
    </w:r>
    <w:r w:rsidRPr="00BB6492">
      <w:rPr>
        <w:rFonts w:ascii="Book Antiqua" w:hAnsi="Book Antiqua"/>
        <w:b/>
        <w:i/>
        <w:sz w:val="18"/>
        <w:szCs w:val="18"/>
      </w:rPr>
      <w:t>700 05 61/81</w:t>
    </w:r>
  </w:p>
  <w:p w14:paraId="7484AF79" w14:textId="4701A35F" w:rsidR="00D4432E" w:rsidRPr="009A3A9C" w:rsidRDefault="00DC6238" w:rsidP="00D4432E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r w:rsidRPr="00BB6492">
      <w:rPr>
        <w:rFonts w:ascii="Book Antiqua" w:hAnsi="Book Antiqua"/>
        <w:i/>
        <w:sz w:val="18"/>
        <w:szCs w:val="18"/>
      </w:rPr>
      <w:tab/>
    </w:r>
    <w:r w:rsidR="00D4432E" w:rsidRPr="00902555">
      <w:rPr>
        <w:rFonts w:ascii="Book Antiqua" w:hAnsi="Book Antiqua"/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     </w:t>
    </w:r>
    <w:hyperlink r:id="rId3" w:history="1">
      <w:r w:rsidR="00D4432E" w:rsidRPr="00B514BB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4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 </w:t>
    </w:r>
    <w:r w:rsidR="00D4432E" w:rsidRPr="009A3A9C">
      <w:rPr>
        <w:rFonts w:ascii="Book Antiqua" w:hAnsi="Book Antiqua"/>
        <w:b/>
        <w:bCs/>
        <w:i/>
        <w:sz w:val="18"/>
        <w:szCs w:val="18"/>
        <w:lang w:val="en-US"/>
      </w:rPr>
      <w:t>@</w:t>
    </w:r>
    <w:r w:rsidR="00D4432E">
      <w:rPr>
        <w:rFonts w:ascii="Book Antiqua" w:hAnsi="Book Antiqua"/>
        <w:b/>
        <w:bCs/>
        <w:i/>
        <w:color w:val="002060"/>
        <w:sz w:val="18"/>
        <w:szCs w:val="18"/>
        <w:lang w:val="en-US"/>
      </w:rPr>
      <w:t>TAVOYAGEA</w:t>
    </w:r>
    <w:r w:rsidR="00D4432E" w:rsidRPr="009A3A9C">
      <w:rPr>
        <w:rFonts w:ascii="Book Antiqua" w:hAnsi="Book Antiqua"/>
        <w:bCs/>
        <w:i/>
        <w:lang w:val="en-US"/>
      </w:rPr>
      <w:t xml:space="preserve"> </w:t>
    </w:r>
    <w:r w:rsidR="00D4432E" w:rsidRPr="009A3A9C">
      <w:rPr>
        <w:rFonts w:ascii="Book Antiqua" w:hAnsi="Book Antiqua"/>
        <w:b/>
        <w:bCs/>
        <w:i/>
        <w:sz w:val="18"/>
        <w:szCs w:val="18"/>
        <w:lang w:val="en-US"/>
      </w:rPr>
      <w:t xml:space="preserve">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466"/>
    <w:multiLevelType w:val="hybridMultilevel"/>
    <w:tmpl w:val="29A04B1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17A4"/>
    <w:multiLevelType w:val="hybridMultilevel"/>
    <w:tmpl w:val="CC58D01E"/>
    <w:lvl w:ilvl="0" w:tplc="CFCC85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27AB"/>
    <w:multiLevelType w:val="multilevel"/>
    <w:tmpl w:val="26A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65712"/>
    <w:multiLevelType w:val="multilevel"/>
    <w:tmpl w:val="2C7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91AE4"/>
    <w:multiLevelType w:val="hybridMultilevel"/>
    <w:tmpl w:val="9EE8B990"/>
    <w:lvl w:ilvl="0" w:tplc="75F474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A1AF2"/>
    <w:multiLevelType w:val="hybridMultilevel"/>
    <w:tmpl w:val="DBDC2F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06451"/>
    <w:multiLevelType w:val="hybridMultilevel"/>
    <w:tmpl w:val="B240ADB4"/>
    <w:lvl w:ilvl="0" w:tplc="4244B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A1DBF"/>
    <w:multiLevelType w:val="hybridMultilevel"/>
    <w:tmpl w:val="CC7E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A1B89"/>
    <w:multiLevelType w:val="multilevel"/>
    <w:tmpl w:val="03CC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6E3C3F51"/>
    <w:multiLevelType w:val="multilevel"/>
    <w:tmpl w:val="9F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04D6B"/>
    <w:multiLevelType w:val="hybridMultilevel"/>
    <w:tmpl w:val="1F6CCF7E"/>
    <w:lvl w:ilvl="0" w:tplc="0914976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77A1E"/>
    <w:multiLevelType w:val="hybridMultilevel"/>
    <w:tmpl w:val="9410A28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19"/>
  </w:num>
  <w:num w:numId="5">
    <w:abstractNumId w:val="3"/>
  </w:num>
  <w:num w:numId="6">
    <w:abstractNumId w:val="9"/>
  </w:num>
  <w:num w:numId="7">
    <w:abstractNumId w:val="3"/>
  </w:num>
  <w:num w:numId="8">
    <w:abstractNumId w:val="12"/>
  </w:num>
  <w:num w:numId="9">
    <w:abstractNumId w:val="17"/>
  </w:num>
  <w:num w:numId="10">
    <w:abstractNumId w:val="26"/>
  </w:num>
  <w:num w:numId="11">
    <w:abstractNumId w:val="23"/>
  </w:num>
  <w:num w:numId="12">
    <w:abstractNumId w:val="36"/>
  </w:num>
  <w:num w:numId="13">
    <w:abstractNumId w:val="28"/>
  </w:num>
  <w:num w:numId="14">
    <w:abstractNumId w:val="21"/>
  </w:num>
  <w:num w:numId="15">
    <w:abstractNumId w:val="39"/>
  </w:num>
  <w:num w:numId="16">
    <w:abstractNumId w:val="10"/>
  </w:num>
  <w:num w:numId="17">
    <w:abstractNumId w:val="22"/>
  </w:num>
  <w:num w:numId="18">
    <w:abstractNumId w:val="6"/>
  </w:num>
  <w:num w:numId="19">
    <w:abstractNumId w:val="31"/>
  </w:num>
  <w:num w:numId="20">
    <w:abstractNumId w:val="34"/>
  </w:num>
  <w:num w:numId="21">
    <w:abstractNumId w:val="1"/>
  </w:num>
  <w:num w:numId="22">
    <w:abstractNumId w:val="30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5"/>
  </w:num>
  <w:num w:numId="30">
    <w:abstractNumId w:val="13"/>
  </w:num>
  <w:num w:numId="31">
    <w:abstractNumId w:val="32"/>
  </w:num>
  <w:num w:numId="32">
    <w:abstractNumId w:val="38"/>
  </w:num>
  <w:num w:numId="33">
    <w:abstractNumId w:val="18"/>
  </w:num>
  <w:num w:numId="34">
    <w:abstractNumId w:val="14"/>
  </w:num>
  <w:num w:numId="35">
    <w:abstractNumId w:val="27"/>
  </w:num>
  <w:num w:numId="36">
    <w:abstractNumId w:val="8"/>
  </w:num>
  <w:num w:numId="37">
    <w:abstractNumId w:val="4"/>
  </w:num>
  <w:num w:numId="38">
    <w:abstractNumId w:val="24"/>
  </w:num>
  <w:num w:numId="39">
    <w:abstractNumId w:val="29"/>
  </w:num>
  <w:num w:numId="40">
    <w:abstractNumId w:val="15"/>
  </w:num>
  <w:num w:numId="41">
    <w:abstractNumId w:val="1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10F29"/>
    <w:rsid w:val="000157F4"/>
    <w:rsid w:val="00034C31"/>
    <w:rsid w:val="00043C0C"/>
    <w:rsid w:val="00046F8E"/>
    <w:rsid w:val="00060777"/>
    <w:rsid w:val="0006730B"/>
    <w:rsid w:val="0007098B"/>
    <w:rsid w:val="00073622"/>
    <w:rsid w:val="000807AB"/>
    <w:rsid w:val="0008682A"/>
    <w:rsid w:val="00090D81"/>
    <w:rsid w:val="000914D8"/>
    <w:rsid w:val="00097073"/>
    <w:rsid w:val="00097560"/>
    <w:rsid w:val="000A3E76"/>
    <w:rsid w:val="000A5449"/>
    <w:rsid w:val="000B2B6F"/>
    <w:rsid w:val="000B3E3E"/>
    <w:rsid w:val="000B6C83"/>
    <w:rsid w:val="000B7350"/>
    <w:rsid w:val="000C09EA"/>
    <w:rsid w:val="000C15DA"/>
    <w:rsid w:val="000C1B25"/>
    <w:rsid w:val="000C2528"/>
    <w:rsid w:val="000C3B45"/>
    <w:rsid w:val="000C4150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5422"/>
    <w:rsid w:val="000E7292"/>
    <w:rsid w:val="000E737E"/>
    <w:rsid w:val="000F2152"/>
    <w:rsid w:val="000F450A"/>
    <w:rsid w:val="000F7CA4"/>
    <w:rsid w:val="00103501"/>
    <w:rsid w:val="00103B29"/>
    <w:rsid w:val="001042EA"/>
    <w:rsid w:val="001050AF"/>
    <w:rsid w:val="00105CD4"/>
    <w:rsid w:val="001060BB"/>
    <w:rsid w:val="00112C57"/>
    <w:rsid w:val="00120C33"/>
    <w:rsid w:val="00130B9B"/>
    <w:rsid w:val="00131EBF"/>
    <w:rsid w:val="001337A4"/>
    <w:rsid w:val="00134470"/>
    <w:rsid w:val="00136245"/>
    <w:rsid w:val="00137B10"/>
    <w:rsid w:val="001407CB"/>
    <w:rsid w:val="00143B3B"/>
    <w:rsid w:val="00144B96"/>
    <w:rsid w:val="001461F5"/>
    <w:rsid w:val="0014677F"/>
    <w:rsid w:val="00152595"/>
    <w:rsid w:val="001606DE"/>
    <w:rsid w:val="0017164D"/>
    <w:rsid w:val="001719B8"/>
    <w:rsid w:val="00174FC9"/>
    <w:rsid w:val="00180BD0"/>
    <w:rsid w:val="0018161B"/>
    <w:rsid w:val="00182C04"/>
    <w:rsid w:val="00183AC7"/>
    <w:rsid w:val="00191469"/>
    <w:rsid w:val="00194D64"/>
    <w:rsid w:val="0019518A"/>
    <w:rsid w:val="0019668A"/>
    <w:rsid w:val="001A23E8"/>
    <w:rsid w:val="001A7027"/>
    <w:rsid w:val="001B0370"/>
    <w:rsid w:val="001B0B1F"/>
    <w:rsid w:val="001B6B0D"/>
    <w:rsid w:val="001C500A"/>
    <w:rsid w:val="001C5A2C"/>
    <w:rsid w:val="001D284B"/>
    <w:rsid w:val="001D3043"/>
    <w:rsid w:val="001D3C55"/>
    <w:rsid w:val="001D4831"/>
    <w:rsid w:val="001E0576"/>
    <w:rsid w:val="001E4ECF"/>
    <w:rsid w:val="001E58DE"/>
    <w:rsid w:val="001F2060"/>
    <w:rsid w:val="00202863"/>
    <w:rsid w:val="002035AF"/>
    <w:rsid w:val="00214167"/>
    <w:rsid w:val="00215E51"/>
    <w:rsid w:val="00216E28"/>
    <w:rsid w:val="00225D3E"/>
    <w:rsid w:val="00227651"/>
    <w:rsid w:val="00231051"/>
    <w:rsid w:val="002320D1"/>
    <w:rsid w:val="00232297"/>
    <w:rsid w:val="002327D2"/>
    <w:rsid w:val="002340EF"/>
    <w:rsid w:val="002351A2"/>
    <w:rsid w:val="00236160"/>
    <w:rsid w:val="0024011E"/>
    <w:rsid w:val="0024258E"/>
    <w:rsid w:val="00242B86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61E75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36A7"/>
    <w:rsid w:val="002C46A6"/>
    <w:rsid w:val="002C76E7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370C"/>
    <w:rsid w:val="002F7063"/>
    <w:rsid w:val="002F7BEF"/>
    <w:rsid w:val="002F7E77"/>
    <w:rsid w:val="003026E7"/>
    <w:rsid w:val="00303664"/>
    <w:rsid w:val="00303FDE"/>
    <w:rsid w:val="003051A8"/>
    <w:rsid w:val="0030748B"/>
    <w:rsid w:val="00307869"/>
    <w:rsid w:val="00311052"/>
    <w:rsid w:val="00311356"/>
    <w:rsid w:val="003130E2"/>
    <w:rsid w:val="00314291"/>
    <w:rsid w:val="003150BE"/>
    <w:rsid w:val="003207A7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1D91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61360"/>
    <w:rsid w:val="00363FB2"/>
    <w:rsid w:val="003641BF"/>
    <w:rsid w:val="00364A91"/>
    <w:rsid w:val="00364CAF"/>
    <w:rsid w:val="00365406"/>
    <w:rsid w:val="00372240"/>
    <w:rsid w:val="00376AC9"/>
    <w:rsid w:val="003832A6"/>
    <w:rsid w:val="00385118"/>
    <w:rsid w:val="00386D97"/>
    <w:rsid w:val="00391A6A"/>
    <w:rsid w:val="0039247B"/>
    <w:rsid w:val="00394AF6"/>
    <w:rsid w:val="003A10E8"/>
    <w:rsid w:val="003A431A"/>
    <w:rsid w:val="003A4EB5"/>
    <w:rsid w:val="003B41D9"/>
    <w:rsid w:val="003B5BEC"/>
    <w:rsid w:val="003B5C96"/>
    <w:rsid w:val="003C013E"/>
    <w:rsid w:val="003C094A"/>
    <w:rsid w:val="003C171F"/>
    <w:rsid w:val="003D0DC3"/>
    <w:rsid w:val="003D364A"/>
    <w:rsid w:val="003D72DB"/>
    <w:rsid w:val="003E1BE0"/>
    <w:rsid w:val="003E5EAB"/>
    <w:rsid w:val="003F2E97"/>
    <w:rsid w:val="00401441"/>
    <w:rsid w:val="00402B84"/>
    <w:rsid w:val="004030D7"/>
    <w:rsid w:val="00403B3A"/>
    <w:rsid w:val="00404658"/>
    <w:rsid w:val="00407B9E"/>
    <w:rsid w:val="00411C8A"/>
    <w:rsid w:val="0041232E"/>
    <w:rsid w:val="00413E8D"/>
    <w:rsid w:val="00416E36"/>
    <w:rsid w:val="00417E88"/>
    <w:rsid w:val="00420E88"/>
    <w:rsid w:val="00423144"/>
    <w:rsid w:val="0042334D"/>
    <w:rsid w:val="00430A6A"/>
    <w:rsid w:val="00435552"/>
    <w:rsid w:val="00440371"/>
    <w:rsid w:val="00440914"/>
    <w:rsid w:val="00441ADA"/>
    <w:rsid w:val="00442949"/>
    <w:rsid w:val="00443318"/>
    <w:rsid w:val="00445A60"/>
    <w:rsid w:val="00447043"/>
    <w:rsid w:val="00447DA9"/>
    <w:rsid w:val="00456BB7"/>
    <w:rsid w:val="00461846"/>
    <w:rsid w:val="00467E69"/>
    <w:rsid w:val="00474FE4"/>
    <w:rsid w:val="0047567F"/>
    <w:rsid w:val="00481CD0"/>
    <w:rsid w:val="00483452"/>
    <w:rsid w:val="00485038"/>
    <w:rsid w:val="00486C99"/>
    <w:rsid w:val="0048771B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6DF"/>
    <w:rsid w:val="004A5C37"/>
    <w:rsid w:val="004A5FAC"/>
    <w:rsid w:val="004A7090"/>
    <w:rsid w:val="004B3BE5"/>
    <w:rsid w:val="004B403E"/>
    <w:rsid w:val="004B7155"/>
    <w:rsid w:val="004C1E7C"/>
    <w:rsid w:val="004C3F0E"/>
    <w:rsid w:val="004C4486"/>
    <w:rsid w:val="004D688C"/>
    <w:rsid w:val="004E0394"/>
    <w:rsid w:val="004F5944"/>
    <w:rsid w:val="004F7E92"/>
    <w:rsid w:val="005024DB"/>
    <w:rsid w:val="005041C4"/>
    <w:rsid w:val="005053B5"/>
    <w:rsid w:val="005060E0"/>
    <w:rsid w:val="00512251"/>
    <w:rsid w:val="00512CB1"/>
    <w:rsid w:val="00514F78"/>
    <w:rsid w:val="0051652D"/>
    <w:rsid w:val="00516C00"/>
    <w:rsid w:val="00517D82"/>
    <w:rsid w:val="00522392"/>
    <w:rsid w:val="005235AB"/>
    <w:rsid w:val="00524039"/>
    <w:rsid w:val="00530444"/>
    <w:rsid w:val="00536D5D"/>
    <w:rsid w:val="00536F3B"/>
    <w:rsid w:val="005374FD"/>
    <w:rsid w:val="00540A07"/>
    <w:rsid w:val="005450E8"/>
    <w:rsid w:val="00550F35"/>
    <w:rsid w:val="00554907"/>
    <w:rsid w:val="00562E8F"/>
    <w:rsid w:val="00566106"/>
    <w:rsid w:val="00573CF9"/>
    <w:rsid w:val="00577739"/>
    <w:rsid w:val="0057776D"/>
    <w:rsid w:val="00577AEB"/>
    <w:rsid w:val="005807C5"/>
    <w:rsid w:val="00582F70"/>
    <w:rsid w:val="005932C7"/>
    <w:rsid w:val="005935B0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3DC4"/>
    <w:rsid w:val="005C4372"/>
    <w:rsid w:val="005D4359"/>
    <w:rsid w:val="005D571B"/>
    <w:rsid w:val="005D5C90"/>
    <w:rsid w:val="005E2127"/>
    <w:rsid w:val="005E243A"/>
    <w:rsid w:val="005E345A"/>
    <w:rsid w:val="005E7EF4"/>
    <w:rsid w:val="005F0659"/>
    <w:rsid w:val="005F0EA3"/>
    <w:rsid w:val="005F1F43"/>
    <w:rsid w:val="005F33D3"/>
    <w:rsid w:val="005F3701"/>
    <w:rsid w:val="005F4A21"/>
    <w:rsid w:val="005F7E62"/>
    <w:rsid w:val="006029A2"/>
    <w:rsid w:val="006112AA"/>
    <w:rsid w:val="006151DF"/>
    <w:rsid w:val="0062130E"/>
    <w:rsid w:val="00622B73"/>
    <w:rsid w:val="00633795"/>
    <w:rsid w:val="00635258"/>
    <w:rsid w:val="00637F30"/>
    <w:rsid w:val="00641252"/>
    <w:rsid w:val="00643C97"/>
    <w:rsid w:val="00646566"/>
    <w:rsid w:val="006509DF"/>
    <w:rsid w:val="006516BD"/>
    <w:rsid w:val="006531E2"/>
    <w:rsid w:val="006559CC"/>
    <w:rsid w:val="006567BB"/>
    <w:rsid w:val="00656BB4"/>
    <w:rsid w:val="00663815"/>
    <w:rsid w:val="00665DDF"/>
    <w:rsid w:val="006733E4"/>
    <w:rsid w:val="006739A6"/>
    <w:rsid w:val="00674606"/>
    <w:rsid w:val="00674680"/>
    <w:rsid w:val="006767A1"/>
    <w:rsid w:val="00681F99"/>
    <w:rsid w:val="006829AB"/>
    <w:rsid w:val="0068485E"/>
    <w:rsid w:val="006924BA"/>
    <w:rsid w:val="00692D47"/>
    <w:rsid w:val="006A6142"/>
    <w:rsid w:val="006A72EF"/>
    <w:rsid w:val="006C104F"/>
    <w:rsid w:val="006C4B64"/>
    <w:rsid w:val="006C624E"/>
    <w:rsid w:val="006D7350"/>
    <w:rsid w:val="006E0EA8"/>
    <w:rsid w:val="006E3C89"/>
    <w:rsid w:val="006F0563"/>
    <w:rsid w:val="006F3004"/>
    <w:rsid w:val="006F38E3"/>
    <w:rsid w:val="006F4E06"/>
    <w:rsid w:val="006F5A11"/>
    <w:rsid w:val="006F6ADC"/>
    <w:rsid w:val="00701216"/>
    <w:rsid w:val="0070133B"/>
    <w:rsid w:val="00711446"/>
    <w:rsid w:val="007154C8"/>
    <w:rsid w:val="007234B8"/>
    <w:rsid w:val="00723AB5"/>
    <w:rsid w:val="007241D8"/>
    <w:rsid w:val="007243BB"/>
    <w:rsid w:val="00724E8E"/>
    <w:rsid w:val="00725C7F"/>
    <w:rsid w:val="007429CC"/>
    <w:rsid w:val="00746AEE"/>
    <w:rsid w:val="00751207"/>
    <w:rsid w:val="00760118"/>
    <w:rsid w:val="0076197F"/>
    <w:rsid w:val="00762615"/>
    <w:rsid w:val="00762649"/>
    <w:rsid w:val="007725DD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FA0"/>
    <w:rsid w:val="0079788F"/>
    <w:rsid w:val="00797ACC"/>
    <w:rsid w:val="007A55EC"/>
    <w:rsid w:val="007A575C"/>
    <w:rsid w:val="007B3A50"/>
    <w:rsid w:val="007B6427"/>
    <w:rsid w:val="007B6DF7"/>
    <w:rsid w:val="007B7A93"/>
    <w:rsid w:val="007C24BF"/>
    <w:rsid w:val="007C39BA"/>
    <w:rsid w:val="007C46D7"/>
    <w:rsid w:val="007D0755"/>
    <w:rsid w:val="007D0F4C"/>
    <w:rsid w:val="007D4D4C"/>
    <w:rsid w:val="007D7462"/>
    <w:rsid w:val="007D74E0"/>
    <w:rsid w:val="007D7C55"/>
    <w:rsid w:val="007F1128"/>
    <w:rsid w:val="007F1E9C"/>
    <w:rsid w:val="007F4983"/>
    <w:rsid w:val="007F5CAF"/>
    <w:rsid w:val="007F5E1E"/>
    <w:rsid w:val="007F7CE1"/>
    <w:rsid w:val="00802874"/>
    <w:rsid w:val="0080780F"/>
    <w:rsid w:val="00811C79"/>
    <w:rsid w:val="00814508"/>
    <w:rsid w:val="00816642"/>
    <w:rsid w:val="0082520E"/>
    <w:rsid w:val="008317D0"/>
    <w:rsid w:val="008365E8"/>
    <w:rsid w:val="00836BA7"/>
    <w:rsid w:val="00841103"/>
    <w:rsid w:val="008423D9"/>
    <w:rsid w:val="00845177"/>
    <w:rsid w:val="00852883"/>
    <w:rsid w:val="00867736"/>
    <w:rsid w:val="00870C9D"/>
    <w:rsid w:val="00872FE2"/>
    <w:rsid w:val="008730B2"/>
    <w:rsid w:val="00883B9F"/>
    <w:rsid w:val="008840C2"/>
    <w:rsid w:val="00891EAD"/>
    <w:rsid w:val="008943AF"/>
    <w:rsid w:val="00897188"/>
    <w:rsid w:val="008A0A69"/>
    <w:rsid w:val="008A0CB0"/>
    <w:rsid w:val="008A4CC0"/>
    <w:rsid w:val="008A5FA1"/>
    <w:rsid w:val="008A6526"/>
    <w:rsid w:val="008A6E7F"/>
    <w:rsid w:val="008B1436"/>
    <w:rsid w:val="008B3CD3"/>
    <w:rsid w:val="008B6B98"/>
    <w:rsid w:val="008C3457"/>
    <w:rsid w:val="008C3C53"/>
    <w:rsid w:val="008C55A5"/>
    <w:rsid w:val="008C57CD"/>
    <w:rsid w:val="008D062D"/>
    <w:rsid w:val="008D49AA"/>
    <w:rsid w:val="008D5974"/>
    <w:rsid w:val="008D6902"/>
    <w:rsid w:val="008E1D65"/>
    <w:rsid w:val="008E3854"/>
    <w:rsid w:val="008E3FA5"/>
    <w:rsid w:val="008E4946"/>
    <w:rsid w:val="008E60A1"/>
    <w:rsid w:val="008F0F99"/>
    <w:rsid w:val="008F1573"/>
    <w:rsid w:val="008F2016"/>
    <w:rsid w:val="008F399D"/>
    <w:rsid w:val="008F6533"/>
    <w:rsid w:val="00902555"/>
    <w:rsid w:val="0090396A"/>
    <w:rsid w:val="009067A7"/>
    <w:rsid w:val="00907FBB"/>
    <w:rsid w:val="009105D7"/>
    <w:rsid w:val="009117AD"/>
    <w:rsid w:val="00911DD9"/>
    <w:rsid w:val="00912E7D"/>
    <w:rsid w:val="0091655D"/>
    <w:rsid w:val="0092278B"/>
    <w:rsid w:val="009246D9"/>
    <w:rsid w:val="00927A13"/>
    <w:rsid w:val="00933F77"/>
    <w:rsid w:val="0094367D"/>
    <w:rsid w:val="009526D4"/>
    <w:rsid w:val="0095320A"/>
    <w:rsid w:val="00954765"/>
    <w:rsid w:val="0096064E"/>
    <w:rsid w:val="00961673"/>
    <w:rsid w:val="009651BC"/>
    <w:rsid w:val="00966657"/>
    <w:rsid w:val="00972C63"/>
    <w:rsid w:val="00974F85"/>
    <w:rsid w:val="00975B78"/>
    <w:rsid w:val="00976818"/>
    <w:rsid w:val="009769DC"/>
    <w:rsid w:val="00976AE1"/>
    <w:rsid w:val="009778EC"/>
    <w:rsid w:val="00980D9E"/>
    <w:rsid w:val="00986CDB"/>
    <w:rsid w:val="00987688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1FCE"/>
    <w:rsid w:val="009B30EB"/>
    <w:rsid w:val="009B3434"/>
    <w:rsid w:val="009B344B"/>
    <w:rsid w:val="009B4511"/>
    <w:rsid w:val="009B7513"/>
    <w:rsid w:val="009C184F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6E99"/>
    <w:rsid w:val="009F1201"/>
    <w:rsid w:val="009F3065"/>
    <w:rsid w:val="009F4ACC"/>
    <w:rsid w:val="009F6F7D"/>
    <w:rsid w:val="009F7E72"/>
    <w:rsid w:val="00A01F53"/>
    <w:rsid w:val="00A04C8C"/>
    <w:rsid w:val="00A0749B"/>
    <w:rsid w:val="00A076EF"/>
    <w:rsid w:val="00A11C07"/>
    <w:rsid w:val="00A16029"/>
    <w:rsid w:val="00A162D1"/>
    <w:rsid w:val="00A16785"/>
    <w:rsid w:val="00A16DCB"/>
    <w:rsid w:val="00A204BE"/>
    <w:rsid w:val="00A22A5D"/>
    <w:rsid w:val="00A26467"/>
    <w:rsid w:val="00A27D46"/>
    <w:rsid w:val="00A36F03"/>
    <w:rsid w:val="00A4254F"/>
    <w:rsid w:val="00A45F5D"/>
    <w:rsid w:val="00A619C1"/>
    <w:rsid w:val="00A628E5"/>
    <w:rsid w:val="00A63F79"/>
    <w:rsid w:val="00A649DC"/>
    <w:rsid w:val="00A721D2"/>
    <w:rsid w:val="00A76EDA"/>
    <w:rsid w:val="00A76EFF"/>
    <w:rsid w:val="00A7746B"/>
    <w:rsid w:val="00A85EC4"/>
    <w:rsid w:val="00A90D68"/>
    <w:rsid w:val="00A9584B"/>
    <w:rsid w:val="00A9688E"/>
    <w:rsid w:val="00AA039B"/>
    <w:rsid w:val="00AA1590"/>
    <w:rsid w:val="00AA36B2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6F11"/>
    <w:rsid w:val="00B01B81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5E3C"/>
    <w:rsid w:val="00B63978"/>
    <w:rsid w:val="00B64DB5"/>
    <w:rsid w:val="00B77554"/>
    <w:rsid w:val="00B86F77"/>
    <w:rsid w:val="00B879B4"/>
    <w:rsid w:val="00B93BE2"/>
    <w:rsid w:val="00BA2042"/>
    <w:rsid w:val="00BA22AF"/>
    <w:rsid w:val="00BA3DCD"/>
    <w:rsid w:val="00BA563B"/>
    <w:rsid w:val="00BB2ED4"/>
    <w:rsid w:val="00BB45C8"/>
    <w:rsid w:val="00BB58A4"/>
    <w:rsid w:val="00BB6492"/>
    <w:rsid w:val="00BC1E22"/>
    <w:rsid w:val="00BC4450"/>
    <w:rsid w:val="00BC4F3A"/>
    <w:rsid w:val="00BD1DB2"/>
    <w:rsid w:val="00BD257D"/>
    <w:rsid w:val="00BD2CC8"/>
    <w:rsid w:val="00BE00DD"/>
    <w:rsid w:val="00BE0D9B"/>
    <w:rsid w:val="00BE17C9"/>
    <w:rsid w:val="00BE539E"/>
    <w:rsid w:val="00BF1257"/>
    <w:rsid w:val="00BF56B2"/>
    <w:rsid w:val="00C02E5A"/>
    <w:rsid w:val="00C04498"/>
    <w:rsid w:val="00C06403"/>
    <w:rsid w:val="00C073CA"/>
    <w:rsid w:val="00C07C98"/>
    <w:rsid w:val="00C10238"/>
    <w:rsid w:val="00C11DED"/>
    <w:rsid w:val="00C160CE"/>
    <w:rsid w:val="00C17E33"/>
    <w:rsid w:val="00C20114"/>
    <w:rsid w:val="00C23DB0"/>
    <w:rsid w:val="00C26AB6"/>
    <w:rsid w:val="00C34204"/>
    <w:rsid w:val="00C343AA"/>
    <w:rsid w:val="00C34891"/>
    <w:rsid w:val="00C371D6"/>
    <w:rsid w:val="00C42ECF"/>
    <w:rsid w:val="00C431E0"/>
    <w:rsid w:val="00C44690"/>
    <w:rsid w:val="00C46D05"/>
    <w:rsid w:val="00C54284"/>
    <w:rsid w:val="00C60ABD"/>
    <w:rsid w:val="00C6445A"/>
    <w:rsid w:val="00C70482"/>
    <w:rsid w:val="00C73E3B"/>
    <w:rsid w:val="00C75784"/>
    <w:rsid w:val="00C75BE2"/>
    <w:rsid w:val="00C76664"/>
    <w:rsid w:val="00C806C3"/>
    <w:rsid w:val="00C90901"/>
    <w:rsid w:val="00C91593"/>
    <w:rsid w:val="00C915BC"/>
    <w:rsid w:val="00C92F6A"/>
    <w:rsid w:val="00CA338D"/>
    <w:rsid w:val="00CA7015"/>
    <w:rsid w:val="00CA7305"/>
    <w:rsid w:val="00CA7EA7"/>
    <w:rsid w:val="00CB4B73"/>
    <w:rsid w:val="00CB50EA"/>
    <w:rsid w:val="00CB7D86"/>
    <w:rsid w:val="00CC00C4"/>
    <w:rsid w:val="00CC050A"/>
    <w:rsid w:val="00CD0FD5"/>
    <w:rsid w:val="00CD3793"/>
    <w:rsid w:val="00CE4131"/>
    <w:rsid w:val="00CE7E03"/>
    <w:rsid w:val="00D14215"/>
    <w:rsid w:val="00D14EDC"/>
    <w:rsid w:val="00D15A3C"/>
    <w:rsid w:val="00D16910"/>
    <w:rsid w:val="00D21F70"/>
    <w:rsid w:val="00D25A6B"/>
    <w:rsid w:val="00D314F2"/>
    <w:rsid w:val="00D34C0D"/>
    <w:rsid w:val="00D4337E"/>
    <w:rsid w:val="00D43BC2"/>
    <w:rsid w:val="00D4432E"/>
    <w:rsid w:val="00D52872"/>
    <w:rsid w:val="00D576F0"/>
    <w:rsid w:val="00D61DA5"/>
    <w:rsid w:val="00D6246A"/>
    <w:rsid w:val="00D768B5"/>
    <w:rsid w:val="00D76AA3"/>
    <w:rsid w:val="00D77DAD"/>
    <w:rsid w:val="00D80EDE"/>
    <w:rsid w:val="00D8369E"/>
    <w:rsid w:val="00D843F7"/>
    <w:rsid w:val="00D90448"/>
    <w:rsid w:val="00DB6578"/>
    <w:rsid w:val="00DC0E5D"/>
    <w:rsid w:val="00DC6238"/>
    <w:rsid w:val="00DD0EED"/>
    <w:rsid w:val="00DD44DB"/>
    <w:rsid w:val="00DE0D78"/>
    <w:rsid w:val="00DF0C53"/>
    <w:rsid w:val="00DF789E"/>
    <w:rsid w:val="00E00E6D"/>
    <w:rsid w:val="00E02BB2"/>
    <w:rsid w:val="00E05644"/>
    <w:rsid w:val="00E06592"/>
    <w:rsid w:val="00E10E9F"/>
    <w:rsid w:val="00E23271"/>
    <w:rsid w:val="00E252F6"/>
    <w:rsid w:val="00E305C8"/>
    <w:rsid w:val="00E3162E"/>
    <w:rsid w:val="00E3298D"/>
    <w:rsid w:val="00E3572E"/>
    <w:rsid w:val="00E3750F"/>
    <w:rsid w:val="00E4104A"/>
    <w:rsid w:val="00E50E68"/>
    <w:rsid w:val="00E5219C"/>
    <w:rsid w:val="00E54A01"/>
    <w:rsid w:val="00E55F72"/>
    <w:rsid w:val="00E5662A"/>
    <w:rsid w:val="00E721C3"/>
    <w:rsid w:val="00E76CBC"/>
    <w:rsid w:val="00E7765F"/>
    <w:rsid w:val="00E82073"/>
    <w:rsid w:val="00E87C5B"/>
    <w:rsid w:val="00E90FF0"/>
    <w:rsid w:val="00E94011"/>
    <w:rsid w:val="00E95517"/>
    <w:rsid w:val="00EA22B5"/>
    <w:rsid w:val="00EA3B43"/>
    <w:rsid w:val="00EB133E"/>
    <w:rsid w:val="00EB150F"/>
    <w:rsid w:val="00EC212A"/>
    <w:rsid w:val="00EC68DF"/>
    <w:rsid w:val="00ED22F2"/>
    <w:rsid w:val="00ED23F5"/>
    <w:rsid w:val="00EE40FE"/>
    <w:rsid w:val="00EE6BF3"/>
    <w:rsid w:val="00EF3FCB"/>
    <w:rsid w:val="00EF673D"/>
    <w:rsid w:val="00F15368"/>
    <w:rsid w:val="00F31B2D"/>
    <w:rsid w:val="00F31CC9"/>
    <w:rsid w:val="00F31E04"/>
    <w:rsid w:val="00F31EC6"/>
    <w:rsid w:val="00F34E10"/>
    <w:rsid w:val="00F36BFA"/>
    <w:rsid w:val="00F403DA"/>
    <w:rsid w:val="00F45E9C"/>
    <w:rsid w:val="00F528C7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30AC"/>
    <w:rsid w:val="00F74004"/>
    <w:rsid w:val="00F81C94"/>
    <w:rsid w:val="00F86FA7"/>
    <w:rsid w:val="00F91B69"/>
    <w:rsid w:val="00F91C00"/>
    <w:rsid w:val="00F92AB3"/>
    <w:rsid w:val="00F95DA8"/>
    <w:rsid w:val="00FA68E7"/>
    <w:rsid w:val="00FB38FA"/>
    <w:rsid w:val="00FB7965"/>
    <w:rsid w:val="00FC142C"/>
    <w:rsid w:val="00FC1EC7"/>
    <w:rsid w:val="00FD04AE"/>
    <w:rsid w:val="00FD1AF9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2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31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4140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14</cp:revision>
  <cp:lastPrinted>2022-12-30T11:33:00Z</cp:lastPrinted>
  <dcterms:created xsi:type="dcterms:W3CDTF">2023-01-12T09:41:00Z</dcterms:created>
  <dcterms:modified xsi:type="dcterms:W3CDTF">2023-01-17T13:49:00Z</dcterms:modified>
</cp:coreProperties>
</file>