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878" w:type="dxa"/>
        <w:tblBorders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10878"/>
      </w:tblGrid>
      <w:tr w:rsidR="004E584D" w:rsidRPr="00634395" w14:paraId="43933343" w14:textId="77777777" w:rsidTr="00D42A2F">
        <w:trPr>
          <w:trHeight w:val="715"/>
        </w:trPr>
        <w:tc>
          <w:tcPr>
            <w:tcW w:w="1087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14:paraId="0BF459D7" w14:textId="6FAFE1A1" w:rsidR="00AC28E3" w:rsidRDefault="00AB3E8F" w:rsidP="00AC28E3">
            <w:pPr>
              <w:keepNext/>
              <w:tabs>
                <w:tab w:val="left" w:pos="10176"/>
              </w:tabs>
              <w:suppressAutoHyphens w:val="0"/>
              <w:ind w:left="-395" w:right="-536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</w:pPr>
            <w:r>
              <w:rPr>
                <w:rFonts w:ascii="Book Antiqua" w:hAnsi="Book Antiqua" w:cs="Book Antiqua"/>
                <w:b/>
                <w:i/>
                <w:color w:val="002060"/>
                <w:sz w:val="23"/>
                <w:szCs w:val="23"/>
              </w:rPr>
              <w:t xml:space="preserve">АВТОТУР </w:t>
            </w:r>
            <w:r w:rsidRPr="00C057C5">
              <w:rPr>
                <w:rFonts w:ascii="Book Antiqua" w:hAnsi="Book Antiqua" w:cs="Book Antiqua"/>
                <w:b/>
                <w:i/>
                <w:color w:val="002060"/>
                <w:sz w:val="23"/>
                <w:szCs w:val="23"/>
              </w:rPr>
              <w:t xml:space="preserve">5 дней / 4 ночи </w:t>
            </w:r>
            <w:r w:rsidR="00D42A2F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«</w:t>
            </w:r>
            <w:r w:rsidR="009D6AA1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З</w:t>
            </w:r>
            <w:r w:rsidR="00AC28E3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ОЛОТОЕ</w:t>
            </w:r>
            <w:r w:rsidR="009D6AA1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</w:t>
            </w:r>
            <w:r w:rsidR="00AC28E3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КОЛЬЦО</w:t>
            </w:r>
            <w:r w:rsidR="009D6AA1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К</w:t>
            </w:r>
            <w:r w:rsidR="00AC28E3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АРЕЛИИ</w:t>
            </w:r>
            <w:r w:rsidR="00887915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»</w:t>
            </w:r>
            <w:r w:rsidR="00173351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по маршруту: </w:t>
            </w:r>
          </w:p>
          <w:p w14:paraId="044F1208" w14:textId="568BF2CA" w:rsidR="00583781" w:rsidRPr="00173351" w:rsidRDefault="00887915" w:rsidP="00AC28E3">
            <w:pPr>
              <w:keepNext/>
              <w:tabs>
                <w:tab w:val="left" w:pos="10176"/>
              </w:tabs>
              <w:suppressAutoHyphens w:val="0"/>
              <w:ind w:left="-395" w:right="-536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</w:pP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Петрозаводск-Кижи-Кивач-Марциальные воды-Гирвас</w:t>
            </w:r>
          </w:p>
          <w:p w14:paraId="52EE97A8" w14:textId="097C3D8E" w:rsidR="00D42A2F" w:rsidRPr="00173351" w:rsidRDefault="00887915" w:rsidP="0044554F">
            <w:pPr>
              <w:keepNext/>
              <w:suppressAutoHyphens w:val="0"/>
              <w:ind w:left="-395" w:right="-536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</w:pP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0</w:t>
            </w:r>
            <w:r w:rsidR="00971FDA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4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-0</w:t>
            </w:r>
            <w:r w:rsidR="00971FDA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8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ию</w:t>
            </w:r>
            <w:r w:rsidR="00971FDA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н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я</w:t>
            </w:r>
            <w:r w:rsidR="009D6AA1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и 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2</w:t>
            </w:r>
            <w:r w:rsidR="00971FDA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7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-</w:t>
            </w:r>
            <w:r w:rsidR="00971FDA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>31</w:t>
            </w:r>
            <w:r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августа</w:t>
            </w:r>
            <w:r w:rsidR="00D42A2F" w:rsidRPr="00173351">
              <w:rPr>
                <w:rFonts w:ascii="Book Antiqua" w:hAnsi="Book Antiqua" w:cs="Arial"/>
                <w:b/>
                <w:bCs/>
                <w:i/>
                <w:iCs/>
                <w:color w:val="002060"/>
                <w:lang w:eastAsia="x-none"/>
              </w:rPr>
              <w:t xml:space="preserve"> 2026</w:t>
            </w:r>
          </w:p>
          <w:p w14:paraId="0F838508" w14:textId="55AC6D6B" w:rsidR="00D42A2F" w:rsidRPr="00D42A2F" w:rsidRDefault="00D42A2F" w:rsidP="00D42A2F">
            <w:pPr>
              <w:rPr>
                <w:rFonts w:ascii="Book Antiqua" w:hAnsi="Book Antiqua" w:cs="Arial"/>
                <w:sz w:val="28"/>
                <w:szCs w:val="28"/>
                <w:lang w:eastAsia="x-none"/>
              </w:rPr>
            </w:pPr>
          </w:p>
        </w:tc>
      </w:tr>
    </w:tbl>
    <w:p w14:paraId="67689037" w14:textId="64D99AB7" w:rsidR="00706467" w:rsidRDefault="00AE2AEB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bookmarkStart w:id="0" w:name="_Hlk67818651"/>
      <w:r>
        <w:rPr>
          <w:rFonts w:ascii="Book Antiqua" w:hAnsi="Book Antiqua"/>
          <w:noProof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2E256E4D" wp14:editId="542C415C">
            <wp:simplePos x="0" y="0"/>
            <wp:positionH relativeFrom="column">
              <wp:posOffset>4808643</wp:posOffset>
            </wp:positionH>
            <wp:positionV relativeFrom="paragraph">
              <wp:posOffset>565150</wp:posOffset>
            </wp:positionV>
            <wp:extent cx="2142067" cy="1427802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67" cy="1427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8A5C2" w14:textId="6F25D939" w:rsidR="00107B50" w:rsidRPr="00041D24" w:rsidRDefault="00107B50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22"/>
          <w:szCs w:val="22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В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разных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краях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оставляем мы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сердца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частицу,</w:t>
      </w:r>
    </w:p>
    <w:p w14:paraId="5EFBEBB3" w14:textId="5BF6EE28" w:rsidR="00107B50" w:rsidRPr="00041D24" w:rsidRDefault="00107B50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В памяти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бережно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,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бережно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,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бережно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встречи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храня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.</w:t>
      </w:r>
    </w:p>
    <w:p w14:paraId="018E2559" w14:textId="568BD187" w:rsidR="00107B50" w:rsidRPr="00041D24" w:rsidRDefault="00107B50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Вот и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теперь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мы никак не могли не влюбиться,</w:t>
      </w:r>
    </w:p>
    <w:p w14:paraId="453B6959" w14:textId="2CC166EF" w:rsidR="00107B50" w:rsidRPr="00041D24" w:rsidRDefault="00107B50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Как не любить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несравненные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эти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края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.</w:t>
      </w:r>
    </w:p>
    <w:p w14:paraId="688D7757" w14:textId="10710F49" w:rsidR="00107B50" w:rsidRPr="00041D24" w:rsidRDefault="00107B50" w:rsidP="00107B50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Долго будет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Карелия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сниться, будут сниться с этих </w:t>
      </w:r>
      <w:r w:rsidR="00971FDA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пор</w:t>
      </w:r>
    </w:p>
    <w:p w14:paraId="35D08E5D" w14:textId="7CBBFCDF" w:rsidR="0016161D" w:rsidRPr="00706467" w:rsidRDefault="00971FDA" w:rsidP="00706467">
      <w:pPr>
        <w:suppressAutoHyphens w:val="0"/>
        <w:jc w:val="both"/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</w:pP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Остроконечных</w:t>
      </w:r>
      <w:r w:rsidR="00107B50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елей 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ресницы</w:t>
      </w:r>
      <w:r w:rsidR="00107B50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 xml:space="preserve"> над голубыми глазами </w:t>
      </w:r>
      <w:r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озёр</w:t>
      </w:r>
      <w:r w:rsidR="00107B50" w:rsidRPr="00041D24">
        <w:rPr>
          <w:rFonts w:ascii="Book Antiqua" w:hAnsi="Book Antiqua" w:cs="Calibri"/>
          <w:b/>
          <w:bCs/>
          <w:i/>
          <w:iCs/>
          <w:sz w:val="18"/>
          <w:szCs w:val="18"/>
          <w:lang w:eastAsia="ru-RU"/>
        </w:rPr>
        <w:t>.</w:t>
      </w:r>
      <w:r w:rsidR="0049005E">
        <w:rPr>
          <w:rFonts w:ascii="Book Antiqua" w:hAnsi="Book Antiqua"/>
          <w:b/>
          <w:iCs/>
          <w:color w:val="002060"/>
          <w:lang w:eastAsia="ru-RU"/>
        </w:rPr>
        <w:t xml:space="preserve">                                                       </w:t>
      </w:r>
    </w:p>
    <w:p w14:paraId="5290F9AB" w14:textId="62635515" w:rsidR="00706467" w:rsidRDefault="0016161D" w:rsidP="00706467">
      <w:pPr>
        <w:suppressAutoHyphens w:val="0"/>
        <w:jc w:val="center"/>
        <w:rPr>
          <w:rFonts w:ascii="Book Antiqua" w:hAnsi="Book Antiqua"/>
          <w:b/>
          <w:iCs/>
          <w:color w:val="002060"/>
          <w:lang w:eastAsia="ru-RU"/>
        </w:rPr>
      </w:pPr>
      <w:r>
        <w:rPr>
          <w:rFonts w:ascii="Book Antiqua" w:hAnsi="Book Antiqua"/>
          <w:b/>
          <w:iCs/>
          <w:color w:val="002060"/>
          <w:lang w:eastAsia="ru-RU"/>
        </w:rPr>
        <w:t xml:space="preserve">                           </w:t>
      </w:r>
    </w:p>
    <w:p w14:paraId="3FF77983" w14:textId="1A0B489C" w:rsidR="004C52CD" w:rsidRDefault="004C52CD" w:rsidP="0049005E">
      <w:pPr>
        <w:suppressAutoHyphens w:val="0"/>
        <w:jc w:val="center"/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ПРОГРАММА ТУРА:</w:t>
      </w:r>
    </w:p>
    <w:p w14:paraId="3DED478A" w14:textId="77777777" w:rsidR="00A81D80" w:rsidRPr="00A81D80" w:rsidRDefault="00A81D80" w:rsidP="0049005E">
      <w:pPr>
        <w:suppressAutoHyphens w:val="0"/>
        <w:jc w:val="center"/>
        <w:rPr>
          <w:rFonts w:ascii="Book Antiqua" w:hAnsi="Book Antiqua"/>
          <w:b/>
          <w:iCs/>
          <w:color w:val="002060"/>
          <w:sz w:val="2"/>
          <w:szCs w:val="2"/>
          <w:lang w:eastAsia="ru-RU"/>
        </w:rPr>
      </w:pPr>
    </w:p>
    <w:p w14:paraId="5E31D4C0" w14:textId="37358870" w:rsidR="00407079" w:rsidRPr="00743342" w:rsidRDefault="00107B50" w:rsidP="004E584D">
      <w:pPr>
        <w:tabs>
          <w:tab w:val="left" w:pos="-142"/>
        </w:tabs>
        <w:suppressAutoHyphens w:val="0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1 день</w:t>
      </w:r>
      <w:r w:rsidR="00F7454E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: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1</w:t>
      </w:r>
      <w:r w:rsidR="003D631B">
        <w:rPr>
          <w:rFonts w:ascii="Book Antiqua" w:hAnsi="Book Antiqua"/>
          <w:bCs/>
          <w:iCs/>
          <w:sz w:val="19"/>
          <w:szCs w:val="19"/>
          <w:lang w:eastAsia="ru-RU"/>
        </w:rPr>
        <w:t>6</w:t>
      </w:r>
      <w:r w:rsidR="00AC2B30" w:rsidRPr="00743342">
        <w:rPr>
          <w:rFonts w:ascii="Book Antiqua" w:hAnsi="Book Antiqua"/>
          <w:bCs/>
          <w:iCs/>
          <w:sz w:val="19"/>
          <w:szCs w:val="19"/>
          <w:lang w:eastAsia="ru-RU"/>
        </w:rPr>
        <w:t>:</w:t>
      </w:r>
      <w:r w:rsidR="00E1635D">
        <w:rPr>
          <w:rFonts w:ascii="Book Antiqua" w:hAnsi="Book Antiqua"/>
          <w:bCs/>
          <w:iCs/>
          <w:sz w:val="19"/>
          <w:szCs w:val="19"/>
          <w:lang w:eastAsia="ru-RU"/>
        </w:rPr>
        <w:t>0</w:t>
      </w:r>
      <w:r w:rsidR="00AC2B30" w:rsidRPr="00743342">
        <w:rPr>
          <w:rFonts w:ascii="Book Antiqua" w:hAnsi="Book Antiqua"/>
          <w:bCs/>
          <w:iCs/>
          <w:sz w:val="19"/>
          <w:szCs w:val="19"/>
          <w:lang w:eastAsia="ru-RU"/>
        </w:rPr>
        <w:t>0</w:t>
      </w:r>
      <w:r w:rsidR="00407079"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ориентировочное время отправления группы.</w:t>
      </w:r>
      <w:r w:rsidR="00407079" w:rsidRPr="00743342">
        <w:rPr>
          <w:noProof/>
          <w:sz w:val="19"/>
          <w:szCs w:val="19"/>
          <w:lang w:eastAsia="ru-RU"/>
        </w:rPr>
        <w:t xml:space="preserve"> </w:t>
      </w:r>
    </w:p>
    <w:p w14:paraId="302F3AAA" w14:textId="0D422F4F" w:rsidR="00107B50" w:rsidRPr="00743342" w:rsidRDefault="00107B50" w:rsidP="00AD268C">
      <w:pPr>
        <w:jc w:val="both"/>
        <w:rPr>
          <w:rFonts w:ascii="Book Antiqua" w:hAnsi="Book Antiqua"/>
          <w:sz w:val="19"/>
          <w:szCs w:val="19"/>
        </w:rPr>
      </w:pP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2 день</w:t>
      </w:r>
      <w:r w:rsidR="00F7454E">
        <w:rPr>
          <w:rFonts w:ascii="Book Antiqua" w:hAnsi="Book Antiqua"/>
          <w:bCs/>
          <w:iCs/>
          <w:sz w:val="19"/>
          <w:szCs w:val="19"/>
          <w:lang w:eastAsia="ru-RU"/>
        </w:rPr>
        <w:t>: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Прибытие в Петрозаводск</w:t>
      </w:r>
      <w:r w:rsidRPr="00743342">
        <w:rPr>
          <w:rFonts w:ascii="Book Antiqua" w:hAnsi="Book Antiqua"/>
          <w:sz w:val="19"/>
          <w:szCs w:val="19"/>
        </w:rPr>
        <w:t>. Завтрак. Встреча с гидом.</w:t>
      </w:r>
    </w:p>
    <w:p w14:paraId="1DAD0E1F" w14:textId="74BE92B2" w:rsidR="00107B50" w:rsidRPr="00791C22" w:rsidRDefault="00107B50" w:rsidP="00300073">
      <w:pPr>
        <w:pStyle w:val="ad"/>
        <w:numPr>
          <w:ilvl w:val="0"/>
          <w:numId w:val="3"/>
        </w:numPr>
        <w:ind w:left="0" w:hanging="284"/>
        <w:jc w:val="both"/>
        <w:rPr>
          <w:rFonts w:ascii="Book Antiqua" w:hAnsi="Book Antiqua"/>
          <w:sz w:val="19"/>
          <w:szCs w:val="19"/>
        </w:rPr>
      </w:pPr>
      <w:r w:rsidRPr="00B509D0">
        <w:rPr>
          <w:rFonts w:ascii="Book Antiqua" w:hAnsi="Book Antiqua"/>
          <w:b/>
          <w:bCs/>
          <w:sz w:val="19"/>
          <w:szCs w:val="19"/>
        </w:rPr>
        <w:t>Знакомство с Карелией мы начнем с ее столицы</w:t>
      </w:r>
      <w:r w:rsidR="00791C22" w:rsidRPr="00B509D0">
        <w:rPr>
          <w:rFonts w:ascii="Book Antiqua" w:hAnsi="Book Antiqua"/>
          <w:b/>
          <w:bCs/>
          <w:sz w:val="19"/>
          <w:szCs w:val="19"/>
        </w:rPr>
        <w:t xml:space="preserve"> </w:t>
      </w:r>
      <w:r w:rsidRPr="00B509D0">
        <w:rPr>
          <w:rFonts w:ascii="Book Antiqua" w:hAnsi="Book Antiqua"/>
          <w:b/>
          <w:bCs/>
          <w:sz w:val="19"/>
          <w:szCs w:val="19"/>
        </w:rPr>
        <w:t>г. Петрозаводска.</w:t>
      </w:r>
      <w:r w:rsidRPr="00743342">
        <w:rPr>
          <w:rFonts w:ascii="Book Antiqua" w:hAnsi="Book Antiqua"/>
          <w:sz w:val="19"/>
          <w:szCs w:val="19"/>
        </w:rPr>
        <w:t xml:space="preserve"> Это гостеприимный северный город, который</w:t>
      </w:r>
      <w:r w:rsidR="00791C22">
        <w:rPr>
          <w:rFonts w:ascii="Book Antiqua" w:hAnsi="Book Antiqua"/>
          <w:sz w:val="19"/>
          <w:szCs w:val="19"/>
        </w:rPr>
        <w:t xml:space="preserve"> </w:t>
      </w:r>
      <w:r w:rsidRPr="00791C22">
        <w:rPr>
          <w:rFonts w:ascii="Book Antiqua" w:hAnsi="Book Antiqua"/>
          <w:sz w:val="19"/>
          <w:szCs w:val="19"/>
        </w:rPr>
        <w:t>разросся из заложенного Петром Великим оружейного завода. Визитная карточка Петрозаводска – Онежская набережная, участок протяженностью почти полтора километра, вымощенный каменными плитами из карельского гранита. Это место притяжения для жителей и гостей города, где проходят все праздники и значимые события. Набережная – это настоящий музей под отк</w:t>
      </w:r>
      <w:r w:rsidR="00B509D0">
        <w:rPr>
          <w:rFonts w:ascii="Book Antiqua" w:hAnsi="Book Antiqua"/>
          <w:sz w:val="19"/>
          <w:szCs w:val="19"/>
        </w:rPr>
        <w:t>р</w:t>
      </w:r>
      <w:r w:rsidRPr="00791C22">
        <w:rPr>
          <w:rFonts w:ascii="Book Antiqua" w:hAnsi="Book Antiqua"/>
          <w:sz w:val="19"/>
          <w:szCs w:val="19"/>
        </w:rPr>
        <w:t>ытым небом</w:t>
      </w:r>
      <w:r w:rsidR="00246AF1" w:rsidRPr="00791C22">
        <w:rPr>
          <w:rFonts w:ascii="Book Antiqua" w:hAnsi="Book Antiqua"/>
          <w:sz w:val="19"/>
          <w:szCs w:val="19"/>
        </w:rPr>
        <w:t xml:space="preserve">, </w:t>
      </w:r>
      <w:r w:rsidR="00E15F19" w:rsidRPr="00791C22">
        <w:rPr>
          <w:rFonts w:ascii="Book Antiqua" w:hAnsi="Book Antiqua"/>
          <w:sz w:val="19"/>
          <w:szCs w:val="19"/>
        </w:rPr>
        <w:t>который мы обязательно посетим</w:t>
      </w:r>
      <w:r w:rsidR="00246AF1" w:rsidRPr="00791C22">
        <w:rPr>
          <w:rFonts w:ascii="Book Antiqua" w:hAnsi="Book Antiqua"/>
          <w:sz w:val="19"/>
          <w:szCs w:val="19"/>
        </w:rPr>
        <w:t xml:space="preserve">. Мы также </w:t>
      </w:r>
      <w:r w:rsidR="00977452" w:rsidRPr="00791C22">
        <w:rPr>
          <w:rFonts w:ascii="Book Antiqua" w:hAnsi="Book Antiqua"/>
          <w:sz w:val="19"/>
          <w:szCs w:val="19"/>
        </w:rPr>
        <w:t>прогуляемся по</w:t>
      </w:r>
      <w:r w:rsidR="00E15F19" w:rsidRPr="00791C22">
        <w:rPr>
          <w:rFonts w:ascii="Book Antiqua" w:hAnsi="Book Antiqua"/>
          <w:sz w:val="19"/>
          <w:szCs w:val="19"/>
        </w:rPr>
        <w:t xml:space="preserve"> </w:t>
      </w:r>
      <w:r w:rsidR="00246AF1" w:rsidRPr="00791C22">
        <w:rPr>
          <w:rFonts w:ascii="Book Antiqua" w:hAnsi="Book Antiqua"/>
          <w:sz w:val="19"/>
          <w:szCs w:val="19"/>
        </w:rPr>
        <w:t>Кругл</w:t>
      </w:r>
      <w:r w:rsidR="00E15F19" w:rsidRPr="00791C22">
        <w:rPr>
          <w:rFonts w:ascii="Book Antiqua" w:hAnsi="Book Antiqua"/>
          <w:sz w:val="19"/>
          <w:szCs w:val="19"/>
        </w:rPr>
        <w:t>ой</w:t>
      </w:r>
      <w:r w:rsidR="00246AF1" w:rsidRPr="00791C22">
        <w:rPr>
          <w:rFonts w:ascii="Book Antiqua" w:hAnsi="Book Antiqua"/>
          <w:sz w:val="19"/>
          <w:szCs w:val="19"/>
        </w:rPr>
        <w:t xml:space="preserve"> площад</w:t>
      </w:r>
      <w:r w:rsidR="00E15F19" w:rsidRPr="00791C22">
        <w:rPr>
          <w:rFonts w:ascii="Book Antiqua" w:hAnsi="Book Antiqua"/>
          <w:sz w:val="19"/>
          <w:szCs w:val="19"/>
        </w:rPr>
        <w:t>и</w:t>
      </w:r>
      <w:r w:rsidR="00246AF1" w:rsidRPr="00791C22">
        <w:rPr>
          <w:rFonts w:ascii="Book Antiqua" w:hAnsi="Book Antiqua"/>
          <w:sz w:val="19"/>
          <w:szCs w:val="19"/>
        </w:rPr>
        <w:t>, Губернаторск</w:t>
      </w:r>
      <w:r w:rsidR="00E15F19" w:rsidRPr="00791C22">
        <w:rPr>
          <w:rFonts w:ascii="Book Antiqua" w:hAnsi="Book Antiqua"/>
          <w:sz w:val="19"/>
          <w:szCs w:val="19"/>
        </w:rPr>
        <w:t>ому</w:t>
      </w:r>
      <w:r w:rsidR="00246AF1" w:rsidRPr="00791C22">
        <w:rPr>
          <w:rFonts w:ascii="Book Antiqua" w:hAnsi="Book Antiqua"/>
          <w:sz w:val="19"/>
          <w:szCs w:val="19"/>
        </w:rPr>
        <w:t xml:space="preserve"> парк</w:t>
      </w:r>
      <w:r w:rsidR="00E15F19" w:rsidRPr="00791C22">
        <w:rPr>
          <w:rFonts w:ascii="Book Antiqua" w:hAnsi="Book Antiqua"/>
          <w:sz w:val="19"/>
          <w:szCs w:val="19"/>
        </w:rPr>
        <w:t>у</w:t>
      </w:r>
      <w:r w:rsidR="00246AF1" w:rsidRPr="00791C22">
        <w:rPr>
          <w:rFonts w:ascii="Book Antiqua" w:hAnsi="Book Antiqua"/>
          <w:sz w:val="19"/>
          <w:szCs w:val="19"/>
        </w:rPr>
        <w:t xml:space="preserve">, изучим Соборную площадь </w:t>
      </w:r>
      <w:r w:rsidR="00977452" w:rsidRPr="00791C22">
        <w:rPr>
          <w:rFonts w:ascii="Book Antiqua" w:hAnsi="Book Antiqua"/>
          <w:sz w:val="19"/>
          <w:szCs w:val="19"/>
        </w:rPr>
        <w:t>и другие</w:t>
      </w:r>
      <w:r w:rsidR="00E15F19" w:rsidRPr="00791C22">
        <w:rPr>
          <w:rFonts w:ascii="Book Antiqua" w:hAnsi="Book Antiqua"/>
          <w:sz w:val="19"/>
          <w:szCs w:val="19"/>
        </w:rPr>
        <w:t xml:space="preserve"> достопримечательности города.</w:t>
      </w:r>
    </w:p>
    <w:p w14:paraId="45CB14E5" w14:textId="57C13DC7" w:rsidR="001B17E8" w:rsidRPr="00791C22" w:rsidRDefault="001B17E8" w:rsidP="00300073">
      <w:pPr>
        <w:pStyle w:val="ad"/>
        <w:numPr>
          <w:ilvl w:val="0"/>
          <w:numId w:val="3"/>
        </w:numPr>
        <w:ind w:left="0" w:hanging="284"/>
        <w:jc w:val="both"/>
        <w:rPr>
          <w:rFonts w:ascii="Book Antiqua" w:hAnsi="Book Antiqua"/>
          <w:sz w:val="19"/>
          <w:szCs w:val="19"/>
        </w:rPr>
      </w:pPr>
      <w:r w:rsidRPr="004C1255">
        <w:rPr>
          <w:rFonts w:ascii="Book Antiqua" w:hAnsi="Book Antiqua"/>
          <w:b/>
          <w:bCs/>
          <w:sz w:val="19"/>
          <w:szCs w:val="19"/>
        </w:rPr>
        <w:t>Далее н</w:t>
      </w:r>
      <w:r w:rsidR="002D69EB" w:rsidRPr="004C1255">
        <w:rPr>
          <w:rFonts w:ascii="Book Antiqua" w:hAnsi="Book Antiqua"/>
          <w:b/>
          <w:bCs/>
          <w:sz w:val="19"/>
          <w:szCs w:val="19"/>
        </w:rPr>
        <w:t xml:space="preserve">ас ждет </w:t>
      </w:r>
      <w:r w:rsidRPr="004C1255">
        <w:rPr>
          <w:rFonts w:ascii="Book Antiqua" w:hAnsi="Book Antiqua"/>
          <w:b/>
          <w:bCs/>
          <w:sz w:val="19"/>
          <w:szCs w:val="19"/>
        </w:rPr>
        <w:t xml:space="preserve">переезд </w:t>
      </w:r>
      <w:r w:rsidR="00977452" w:rsidRPr="004C1255">
        <w:rPr>
          <w:rFonts w:ascii="Book Antiqua" w:hAnsi="Book Antiqua"/>
          <w:b/>
          <w:bCs/>
          <w:sz w:val="19"/>
          <w:szCs w:val="19"/>
        </w:rPr>
        <w:t>в Резиденцию</w:t>
      </w:r>
      <w:r w:rsidRPr="00743342">
        <w:rPr>
          <w:rFonts w:ascii="Book Antiqua" w:hAnsi="Book Antiqua"/>
          <w:b/>
          <w:bCs/>
          <w:sz w:val="19"/>
          <w:szCs w:val="19"/>
        </w:rPr>
        <w:t xml:space="preserve"> Талвиукко</w:t>
      </w:r>
      <w:r w:rsidRPr="00743342">
        <w:rPr>
          <w:rFonts w:ascii="Book Antiqua" w:hAnsi="Book Antiqua"/>
          <w:sz w:val="19"/>
          <w:szCs w:val="19"/>
        </w:rPr>
        <w:t xml:space="preserve"> – </w:t>
      </w:r>
      <w:r w:rsidRPr="004C1255">
        <w:rPr>
          <w:rFonts w:ascii="Book Antiqua" w:hAnsi="Book Antiqua"/>
          <w:b/>
          <w:bCs/>
          <w:sz w:val="19"/>
          <w:szCs w:val="19"/>
        </w:rPr>
        <w:t xml:space="preserve">вотчину </w:t>
      </w:r>
      <w:r w:rsidRPr="00743342">
        <w:rPr>
          <w:rFonts w:ascii="Book Antiqua" w:hAnsi="Book Antiqua"/>
          <w:b/>
          <w:bCs/>
          <w:sz w:val="19"/>
          <w:szCs w:val="19"/>
        </w:rPr>
        <w:t>карельского деда Мороза,</w:t>
      </w:r>
      <w:r w:rsidRPr="00743342">
        <w:rPr>
          <w:rFonts w:ascii="Book Antiqua" w:hAnsi="Book Antiqua"/>
          <w:sz w:val="19"/>
          <w:szCs w:val="19"/>
        </w:rPr>
        <w:t xml:space="preserve"> где мы</w:t>
      </w:r>
      <w:r w:rsidRPr="00743342">
        <w:rPr>
          <w:sz w:val="19"/>
          <w:szCs w:val="19"/>
        </w:rPr>
        <w:t xml:space="preserve"> </w:t>
      </w:r>
      <w:r w:rsidRPr="00743342">
        <w:rPr>
          <w:rFonts w:ascii="Book Antiqua" w:hAnsi="Book Antiqua"/>
          <w:sz w:val="19"/>
          <w:szCs w:val="19"/>
        </w:rPr>
        <w:t>про</w:t>
      </w:r>
      <w:r w:rsidR="00EC019D" w:rsidRPr="00743342">
        <w:rPr>
          <w:rFonts w:ascii="Book Antiqua" w:hAnsi="Book Antiqua"/>
          <w:sz w:val="19"/>
          <w:szCs w:val="19"/>
        </w:rPr>
        <w:t>гуля</w:t>
      </w:r>
      <w:r w:rsidRPr="00743342">
        <w:rPr>
          <w:rFonts w:ascii="Book Antiqua" w:hAnsi="Book Antiqua"/>
          <w:sz w:val="19"/>
          <w:szCs w:val="19"/>
        </w:rPr>
        <w:t>емся по</w:t>
      </w:r>
      <w:r w:rsidR="00791C22">
        <w:rPr>
          <w:rFonts w:ascii="Book Antiqua" w:hAnsi="Book Antiqua"/>
          <w:sz w:val="19"/>
          <w:szCs w:val="19"/>
        </w:rPr>
        <w:t xml:space="preserve"> </w:t>
      </w:r>
      <w:r w:rsidRPr="00791C22">
        <w:rPr>
          <w:rFonts w:ascii="Book Antiqua" w:hAnsi="Book Antiqua"/>
          <w:sz w:val="19"/>
          <w:szCs w:val="19"/>
        </w:rPr>
        <w:t>атмосферной деревне древних жителей – саам</w:t>
      </w:r>
      <w:r w:rsidR="00971FDA" w:rsidRPr="00791C22">
        <w:rPr>
          <w:rFonts w:ascii="Book Antiqua" w:hAnsi="Book Antiqua"/>
          <w:sz w:val="19"/>
          <w:szCs w:val="19"/>
        </w:rPr>
        <w:t>ов</w:t>
      </w:r>
      <w:r w:rsidRPr="00791C22">
        <w:rPr>
          <w:rFonts w:ascii="Book Antiqua" w:hAnsi="Book Antiqua"/>
          <w:sz w:val="19"/>
          <w:szCs w:val="19"/>
        </w:rPr>
        <w:t xml:space="preserve">, заглянем в самый настоящий чум, </w:t>
      </w:r>
      <w:r w:rsidR="009E35D6" w:rsidRPr="00791C22">
        <w:rPr>
          <w:rFonts w:ascii="Book Antiqua" w:hAnsi="Book Antiqua"/>
          <w:sz w:val="19"/>
          <w:szCs w:val="19"/>
        </w:rPr>
        <w:t xml:space="preserve">увидим </w:t>
      </w:r>
      <w:r w:rsidR="00977452" w:rsidRPr="00791C22">
        <w:rPr>
          <w:rFonts w:ascii="Book Antiqua" w:hAnsi="Book Antiqua"/>
          <w:sz w:val="19"/>
          <w:szCs w:val="19"/>
        </w:rPr>
        <w:t>резиденцию Деда</w:t>
      </w:r>
      <w:r w:rsidRPr="00791C22">
        <w:rPr>
          <w:rFonts w:ascii="Book Antiqua" w:hAnsi="Book Antiqua"/>
          <w:sz w:val="19"/>
          <w:szCs w:val="19"/>
        </w:rPr>
        <w:t xml:space="preserve"> </w:t>
      </w:r>
      <w:r w:rsidR="00977452" w:rsidRPr="00791C22">
        <w:rPr>
          <w:rFonts w:ascii="Book Antiqua" w:hAnsi="Book Antiqua"/>
          <w:sz w:val="19"/>
          <w:szCs w:val="19"/>
        </w:rPr>
        <w:t>Мороза,</w:t>
      </w:r>
      <w:r w:rsidRPr="00791C22">
        <w:rPr>
          <w:rFonts w:ascii="Book Antiqua" w:hAnsi="Book Antiqua"/>
          <w:sz w:val="19"/>
          <w:szCs w:val="19"/>
        </w:rPr>
        <w:t xml:space="preserve"> окажемся в интерактивном пространстве времен года и их приметах в</w:t>
      </w:r>
      <w:r w:rsidR="00AD268C" w:rsidRPr="00791C22">
        <w:rPr>
          <w:rFonts w:ascii="Book Antiqua" w:hAnsi="Book Antiqua"/>
          <w:sz w:val="19"/>
          <w:szCs w:val="19"/>
        </w:rPr>
        <w:t xml:space="preserve"> </w:t>
      </w:r>
      <w:r w:rsidRPr="00791C22">
        <w:rPr>
          <w:rFonts w:ascii="Book Antiqua" w:hAnsi="Book Antiqua"/>
          <w:sz w:val="19"/>
          <w:szCs w:val="19"/>
        </w:rPr>
        <w:t>Карелии,</w:t>
      </w:r>
      <w:r w:rsidR="00AD268C" w:rsidRPr="00791C22">
        <w:rPr>
          <w:rFonts w:ascii="Book Antiqua" w:hAnsi="Book Antiqua"/>
          <w:sz w:val="19"/>
          <w:szCs w:val="19"/>
        </w:rPr>
        <w:t xml:space="preserve"> посетим </w:t>
      </w:r>
      <w:r w:rsidRPr="00791C22">
        <w:rPr>
          <w:rFonts w:ascii="Book Antiqua" w:hAnsi="Book Antiqua"/>
          <w:sz w:val="19"/>
          <w:szCs w:val="19"/>
        </w:rPr>
        <w:t xml:space="preserve">  питомник ездовых</w:t>
      </w:r>
      <w:r w:rsidR="00AD268C" w:rsidRPr="00791C22">
        <w:rPr>
          <w:rFonts w:ascii="Book Antiqua" w:hAnsi="Book Antiqua"/>
          <w:sz w:val="19"/>
          <w:szCs w:val="19"/>
        </w:rPr>
        <w:t xml:space="preserve"> </w:t>
      </w:r>
      <w:r w:rsidRPr="00791C22">
        <w:rPr>
          <w:rFonts w:ascii="Book Antiqua" w:hAnsi="Book Antiqua"/>
          <w:sz w:val="19"/>
          <w:szCs w:val="19"/>
        </w:rPr>
        <w:t>собак и ферм</w:t>
      </w:r>
      <w:r w:rsidR="00AD268C" w:rsidRPr="00791C22">
        <w:rPr>
          <w:rFonts w:ascii="Book Antiqua" w:hAnsi="Book Antiqua"/>
          <w:sz w:val="19"/>
          <w:szCs w:val="19"/>
        </w:rPr>
        <w:t xml:space="preserve">у </w:t>
      </w:r>
      <w:r w:rsidRPr="00791C22">
        <w:rPr>
          <w:rFonts w:ascii="Book Antiqua" w:hAnsi="Book Antiqua"/>
          <w:sz w:val="19"/>
          <w:szCs w:val="19"/>
        </w:rPr>
        <w:t>северных оленей</w:t>
      </w:r>
      <w:r w:rsidR="00AD268C" w:rsidRPr="00791C22">
        <w:rPr>
          <w:rFonts w:ascii="Book Antiqua" w:hAnsi="Book Antiqua"/>
          <w:sz w:val="19"/>
          <w:szCs w:val="19"/>
        </w:rPr>
        <w:t>.</w:t>
      </w:r>
    </w:p>
    <w:p w14:paraId="375A33EB" w14:textId="1C176094" w:rsidR="00AD268C" w:rsidRPr="00791C22" w:rsidRDefault="00971FDA" w:rsidP="00791C22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3D631B">
        <w:rPr>
          <w:rFonts w:ascii="Book Antiqua" w:hAnsi="Book Antiqua"/>
          <w:bCs/>
          <w:iCs/>
          <w:sz w:val="19"/>
          <w:szCs w:val="19"/>
          <w:lang w:eastAsia="ru-RU"/>
        </w:rPr>
        <w:t>Возвращение в Петрозаводск.</w:t>
      </w:r>
      <w:r w:rsidRPr="00791C22">
        <w:rPr>
          <w:rFonts w:ascii="Book Antiqua" w:hAnsi="Book Antiqua"/>
          <w:b/>
          <w:iCs/>
          <w:sz w:val="19"/>
          <w:szCs w:val="19"/>
          <w:lang w:eastAsia="ru-RU"/>
        </w:rPr>
        <w:t xml:space="preserve"> </w:t>
      </w:r>
      <w:r w:rsidR="00375A35" w:rsidRPr="00791C22">
        <w:rPr>
          <w:rFonts w:ascii="Book Antiqua" w:hAnsi="Book Antiqua"/>
          <w:b/>
          <w:iCs/>
          <w:sz w:val="19"/>
          <w:szCs w:val="19"/>
          <w:lang w:eastAsia="ru-RU"/>
        </w:rPr>
        <w:t>О</w:t>
      </w:r>
      <w:r w:rsidR="00067724" w:rsidRPr="00791C22">
        <w:rPr>
          <w:rFonts w:ascii="Book Antiqua" w:hAnsi="Book Antiqua"/>
          <w:b/>
          <w:iCs/>
          <w:sz w:val="19"/>
          <w:szCs w:val="19"/>
          <w:lang w:eastAsia="ru-RU"/>
        </w:rPr>
        <w:t>бед*</w:t>
      </w:r>
      <w:r w:rsidR="00067724" w:rsidRPr="00791C22">
        <w:rPr>
          <w:rFonts w:ascii="Book Antiqua" w:hAnsi="Book Antiqua"/>
          <w:bCs/>
          <w:iCs/>
          <w:sz w:val="19"/>
          <w:szCs w:val="19"/>
          <w:lang w:eastAsia="ru-RU"/>
        </w:rPr>
        <w:t>.</w:t>
      </w:r>
      <w:r w:rsidR="002D69EB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AD268C" w:rsidRPr="003D631B">
        <w:rPr>
          <w:rFonts w:ascii="Book Antiqua" w:hAnsi="Book Antiqua"/>
          <w:bCs/>
          <w:iCs/>
          <w:sz w:val="19"/>
          <w:szCs w:val="19"/>
          <w:lang w:eastAsia="ru-RU"/>
        </w:rPr>
        <w:t>Размещение в гостинице</w:t>
      </w:r>
      <w:r w:rsidR="003D631B" w:rsidRPr="003D631B">
        <w:rPr>
          <w:rFonts w:ascii="Book Antiqua" w:hAnsi="Book Antiqua"/>
          <w:bCs/>
          <w:iCs/>
          <w:sz w:val="19"/>
          <w:szCs w:val="19"/>
          <w:lang w:eastAsia="ru-RU"/>
        </w:rPr>
        <w:t xml:space="preserve"> и с</w:t>
      </w:r>
      <w:r w:rsidR="00AD268C" w:rsidRPr="003D631B">
        <w:rPr>
          <w:rFonts w:ascii="Book Antiqua" w:hAnsi="Book Antiqua"/>
          <w:bCs/>
          <w:iCs/>
          <w:sz w:val="19"/>
          <w:szCs w:val="19"/>
          <w:lang w:eastAsia="ru-RU"/>
        </w:rPr>
        <w:t>вободное время в городе.</w:t>
      </w:r>
    </w:p>
    <w:p w14:paraId="7F26FE8B" w14:textId="1B640BE6" w:rsidR="00904C83" w:rsidRPr="00743342" w:rsidRDefault="00AD268C" w:rsidP="00F25944">
      <w:pPr>
        <w:jc w:val="both"/>
        <w:rPr>
          <w:rFonts w:ascii="Book Antiqua" w:hAnsi="Book Antiqua"/>
          <w:b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3 день</w:t>
      </w:r>
      <w:r w:rsidR="00F7454E">
        <w:rPr>
          <w:rFonts w:ascii="Book Antiqua" w:hAnsi="Book Antiqua"/>
          <w:b/>
          <w:iCs/>
          <w:sz w:val="19"/>
          <w:szCs w:val="19"/>
          <w:lang w:eastAsia="ru-RU"/>
        </w:rPr>
        <w:t>:</w:t>
      </w:r>
      <w:r w:rsidR="00904C83"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 Завтрак в отеле</w:t>
      </w:r>
      <w:r w:rsid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 «шведский стол»</w:t>
      </w:r>
      <w:r w:rsidR="00904C83" w:rsidRPr="00743342">
        <w:rPr>
          <w:rFonts w:ascii="Book Antiqua" w:hAnsi="Book Antiqua"/>
          <w:b/>
          <w:iCs/>
          <w:sz w:val="19"/>
          <w:szCs w:val="19"/>
          <w:lang w:eastAsia="ru-RU"/>
        </w:rPr>
        <w:t>.</w:t>
      </w:r>
      <w:r w:rsidR="00AC0FFE"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 Программа на выбор:</w:t>
      </w:r>
    </w:p>
    <w:p w14:paraId="3E30E06B" w14:textId="5F219D6F" w:rsidR="00971FDA" w:rsidRPr="003D631B" w:rsidRDefault="00F25944" w:rsidP="00971FDA">
      <w:pPr>
        <w:jc w:val="both"/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</w:pPr>
      <w:r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Вариант</w:t>
      </w:r>
      <w:r w:rsidR="003D631B"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 xml:space="preserve"> № </w:t>
      </w:r>
      <w:r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1</w:t>
      </w:r>
      <w:r w:rsidR="00676781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 xml:space="preserve"> (ПОЛНАЯ)</w:t>
      </w:r>
      <w:r w:rsidR="003D631B"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:</w:t>
      </w:r>
      <w:r w:rsidR="00AD268C"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 xml:space="preserve"> Путешествие на остров Кижи</w:t>
      </w:r>
      <w:r w:rsid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:</w:t>
      </w:r>
    </w:p>
    <w:p w14:paraId="2FAAA235" w14:textId="45AF4504" w:rsidR="00AD268C" w:rsidRPr="00791C22" w:rsidRDefault="00971FDA" w:rsidP="00300073">
      <w:pPr>
        <w:pStyle w:val="ad"/>
        <w:numPr>
          <w:ilvl w:val="0"/>
          <w:numId w:val="3"/>
        </w:numPr>
        <w:ind w:left="0" w:hanging="284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3D631B">
        <w:rPr>
          <w:rFonts w:ascii="Book Antiqua" w:hAnsi="Book Antiqua"/>
          <w:b/>
          <w:iCs/>
          <w:sz w:val="19"/>
          <w:szCs w:val="19"/>
          <w:lang w:eastAsia="ru-RU"/>
        </w:rPr>
        <w:t>Затерянный в Онежском озере небольшой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остров </w:t>
      </w:r>
      <w:r w:rsidR="00B25E87" w:rsidRPr="00743342">
        <w:rPr>
          <w:rFonts w:ascii="Book Antiqua" w:hAnsi="Book Antiqua"/>
          <w:b/>
          <w:iCs/>
          <w:sz w:val="19"/>
          <w:szCs w:val="19"/>
          <w:lang w:eastAsia="ru-RU"/>
        </w:rPr>
        <w:t>Кижи</w:t>
      </w:r>
      <w:r w:rsidR="00B25E87" w:rsidRPr="00743342">
        <w:rPr>
          <w:rFonts w:ascii="Book Antiqua" w:hAnsi="Book Antiqua"/>
          <w:bCs/>
          <w:iCs/>
          <w:sz w:val="19"/>
          <w:szCs w:val="19"/>
          <w:lang w:eastAsia="ru-RU"/>
        </w:rPr>
        <w:t>, пожалуй</w:t>
      </w:r>
      <w:r w:rsidR="00AD268C" w:rsidRPr="00743342">
        <w:rPr>
          <w:rFonts w:ascii="Book Antiqua" w:hAnsi="Book Antiqua"/>
          <w:bCs/>
          <w:iCs/>
          <w:sz w:val="19"/>
          <w:szCs w:val="19"/>
          <w:lang w:eastAsia="ru-RU"/>
        </w:rPr>
        <w:t>, самая знаменитая из достопримечательностей</w:t>
      </w:r>
      <w:r w:rsid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Карелии</w:t>
      </w:r>
      <w:r w:rsidR="003D631B">
        <w:rPr>
          <w:rFonts w:ascii="Book Antiqua" w:hAnsi="Book Antiqua"/>
          <w:bCs/>
          <w:iCs/>
          <w:sz w:val="19"/>
          <w:szCs w:val="19"/>
          <w:lang w:eastAsia="ru-RU"/>
        </w:rPr>
        <w:t xml:space="preserve"> (</w:t>
      </w:r>
      <w:r w:rsidR="003D631B" w:rsidRPr="003D631B">
        <w:rPr>
          <w:rFonts w:ascii="Book Antiqua" w:hAnsi="Book Antiqua"/>
          <w:bCs/>
          <w:iCs/>
          <w:sz w:val="19"/>
          <w:szCs w:val="19"/>
          <w:lang w:eastAsia="ru-RU"/>
        </w:rPr>
        <w:t xml:space="preserve">переезд на остров Кижи на судне на воздушной подушке </w:t>
      </w:r>
      <w:r w:rsidR="00FF0DB6">
        <w:rPr>
          <w:rFonts w:ascii="Book Antiqua" w:hAnsi="Book Antiqua"/>
          <w:bCs/>
          <w:iCs/>
          <w:sz w:val="19"/>
          <w:szCs w:val="19"/>
          <w:lang w:eastAsia="ru-RU"/>
        </w:rPr>
        <w:t>«Метеор</w:t>
      </w:r>
      <w:r w:rsidR="003D631B" w:rsidRPr="003D631B">
        <w:rPr>
          <w:rFonts w:ascii="Book Antiqua" w:hAnsi="Book Antiqua"/>
          <w:bCs/>
          <w:iCs/>
          <w:sz w:val="19"/>
          <w:szCs w:val="19"/>
          <w:lang w:eastAsia="ru-RU"/>
        </w:rPr>
        <w:t>»</w:t>
      </w:r>
      <w:r w:rsidR="003D631B">
        <w:rPr>
          <w:rFonts w:ascii="Book Antiqua" w:hAnsi="Book Antiqua"/>
          <w:bCs/>
          <w:iCs/>
          <w:sz w:val="19"/>
          <w:szCs w:val="19"/>
          <w:lang w:eastAsia="ru-RU"/>
        </w:rPr>
        <w:t>)</w:t>
      </w:r>
      <w:r w:rsidR="003D631B" w:rsidRPr="003D631B">
        <w:rPr>
          <w:rFonts w:ascii="Book Antiqua" w:hAnsi="Book Antiqua"/>
          <w:bCs/>
          <w:iCs/>
          <w:sz w:val="19"/>
          <w:szCs w:val="19"/>
          <w:lang w:eastAsia="ru-RU"/>
        </w:rPr>
        <w:t xml:space="preserve">. 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Здесь располагается заповедник деревянного зодчества. Долгие годы сюда свозили самые интересные постройки из ближайших окрестностей.</w:t>
      </w:r>
      <w:r w:rsidR="00F25944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EC019D" w:rsidRPr="00791C22">
        <w:rPr>
          <w:rFonts w:ascii="Book Antiqua" w:hAnsi="Book Antiqua"/>
          <w:bCs/>
          <w:iCs/>
          <w:sz w:val="19"/>
          <w:szCs w:val="19"/>
          <w:lang w:eastAsia="ru-RU"/>
        </w:rPr>
        <w:t>П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о прибыти</w:t>
      </w:r>
      <w:r w:rsidR="003D631B">
        <w:rPr>
          <w:rFonts w:ascii="Book Antiqua" w:hAnsi="Book Antiqua"/>
          <w:bCs/>
          <w:iCs/>
          <w:sz w:val="19"/>
          <w:szCs w:val="19"/>
          <w:lang w:eastAsia="ru-RU"/>
        </w:rPr>
        <w:t>и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A81D80">
        <w:rPr>
          <w:rFonts w:ascii="Book Antiqua" w:hAnsi="Book Antiqua"/>
          <w:bCs/>
          <w:iCs/>
          <w:sz w:val="19"/>
          <w:szCs w:val="19"/>
          <w:lang w:eastAsia="ru-RU"/>
        </w:rPr>
        <w:t>В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ы познакомитесь с одним из главных визуальных символов России — архитектурным ансамблем Кижского погоста. В рамках</w:t>
      </w:r>
      <w:r w:rsidR="00F25944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экскурсионной программы по острову Кижи </w:t>
      </w:r>
      <w:r w:rsidR="00A81D80">
        <w:rPr>
          <w:rFonts w:ascii="Book Antiqua" w:hAnsi="Book Antiqua"/>
          <w:bCs/>
          <w:iCs/>
          <w:sz w:val="19"/>
          <w:szCs w:val="19"/>
          <w:lang w:eastAsia="ru-RU"/>
        </w:rPr>
        <w:t>В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ас ждет </w:t>
      </w:r>
      <w:r w:rsidR="00AD268C" w:rsidRPr="00791C22">
        <w:rPr>
          <w:rFonts w:ascii="Book Antiqua" w:hAnsi="Book Antiqua"/>
          <w:b/>
          <w:iCs/>
          <w:sz w:val="19"/>
          <w:szCs w:val="19"/>
          <w:lang w:eastAsia="ru-RU"/>
        </w:rPr>
        <w:t>обзорная экскурсия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по основной</w:t>
      </w:r>
      <w:r w:rsidR="00F25944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экспозиции музея, во время которой гост</w:t>
      </w:r>
      <w:r w:rsidR="00B25E87" w:rsidRPr="00791C22">
        <w:rPr>
          <w:rFonts w:ascii="Book Antiqua" w:hAnsi="Book Antiqua"/>
          <w:bCs/>
          <w:iCs/>
          <w:sz w:val="19"/>
          <w:szCs w:val="19"/>
          <w:lang w:eastAsia="ru-RU"/>
        </w:rPr>
        <w:t>и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B25E87" w:rsidRPr="00791C22">
        <w:rPr>
          <w:rFonts w:ascii="Book Antiqua" w:hAnsi="Book Antiqua"/>
          <w:bCs/>
          <w:iCs/>
          <w:sz w:val="19"/>
          <w:szCs w:val="19"/>
          <w:lang w:eastAsia="ru-RU"/>
        </w:rPr>
        <w:t>по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>знаком</w:t>
      </w:r>
      <w:r w:rsidR="00B25E87" w:rsidRPr="00791C22">
        <w:rPr>
          <w:rFonts w:ascii="Book Antiqua" w:hAnsi="Book Antiqua"/>
          <w:bCs/>
          <w:iCs/>
          <w:sz w:val="19"/>
          <w:szCs w:val="19"/>
          <w:lang w:eastAsia="ru-RU"/>
        </w:rPr>
        <w:t>ятся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с жемчужиной русского деревянного зодчества — </w:t>
      </w:r>
      <w:r w:rsidR="00AD268C" w:rsidRPr="00791C22">
        <w:rPr>
          <w:rFonts w:ascii="Book Antiqua" w:hAnsi="Book Antiqua"/>
          <w:b/>
          <w:iCs/>
          <w:sz w:val="19"/>
          <w:szCs w:val="19"/>
          <w:lang w:eastAsia="ru-RU"/>
        </w:rPr>
        <w:t>Кижским архитектурным ансамблем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.  Вы осмотрите уникальные многоглавые храмы и иконописное </w:t>
      </w:r>
      <w:r w:rsidR="00AD268C" w:rsidRPr="00791C22">
        <w:rPr>
          <w:rFonts w:ascii="Book Antiqua" w:hAnsi="Book Antiqua"/>
          <w:b/>
          <w:iCs/>
          <w:sz w:val="19"/>
          <w:szCs w:val="19"/>
          <w:lang w:eastAsia="ru-RU"/>
        </w:rPr>
        <w:t>убранство Покровской церкви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Кижского погоста, войдете в </w:t>
      </w:r>
      <w:r w:rsidR="00AD268C" w:rsidRPr="00791C22">
        <w:rPr>
          <w:rFonts w:ascii="Book Antiqua" w:hAnsi="Book Antiqua"/>
          <w:b/>
          <w:iCs/>
          <w:sz w:val="19"/>
          <w:szCs w:val="19"/>
          <w:lang w:eastAsia="ru-RU"/>
        </w:rPr>
        <w:t>дом заонежского крестьянина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, узнаете, как и чем жили эти люди, увидите </w:t>
      </w:r>
      <w:r w:rsidR="00AD268C" w:rsidRPr="00791C22">
        <w:rPr>
          <w:rFonts w:ascii="Book Antiqua" w:hAnsi="Book Antiqua"/>
          <w:b/>
          <w:iCs/>
          <w:sz w:val="19"/>
          <w:szCs w:val="19"/>
          <w:lang w:eastAsia="ru-RU"/>
        </w:rPr>
        <w:t>церковь Воскрешения Лазаря</w:t>
      </w:r>
      <w:r w:rsidR="00AD268C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—старейшую в России, которая почиталась как православная святыня.</w:t>
      </w:r>
    </w:p>
    <w:p w14:paraId="4C5A3358" w14:textId="5E4482E8" w:rsidR="00F25944" w:rsidRPr="00791C22" w:rsidRDefault="00F25944" w:rsidP="00791C22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791C22">
        <w:rPr>
          <w:rFonts w:ascii="Book Antiqua" w:hAnsi="Book Antiqua"/>
          <w:bCs/>
          <w:iCs/>
          <w:sz w:val="19"/>
          <w:szCs w:val="19"/>
          <w:lang w:eastAsia="ru-RU"/>
        </w:rPr>
        <w:t>Возвращение в Петрозаводск, поздний обед</w:t>
      </w:r>
      <w:r w:rsidR="00A81D80">
        <w:rPr>
          <w:rFonts w:ascii="Book Antiqua" w:hAnsi="Book Antiqua"/>
          <w:bCs/>
          <w:iCs/>
          <w:sz w:val="19"/>
          <w:szCs w:val="19"/>
          <w:lang w:eastAsia="ru-RU"/>
        </w:rPr>
        <w:t>*</w:t>
      </w:r>
      <w:r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 в </w:t>
      </w:r>
      <w:r w:rsidR="00B25E87" w:rsidRPr="00791C22">
        <w:rPr>
          <w:rFonts w:ascii="Book Antiqua" w:hAnsi="Book Antiqua"/>
          <w:bCs/>
          <w:iCs/>
          <w:sz w:val="19"/>
          <w:szCs w:val="19"/>
          <w:lang w:eastAsia="ru-RU"/>
        </w:rPr>
        <w:t xml:space="preserve">ресторане отеля </w:t>
      </w:r>
      <w:r w:rsidRPr="00791C22">
        <w:rPr>
          <w:rFonts w:ascii="Book Antiqua" w:hAnsi="Book Antiqua"/>
          <w:bCs/>
          <w:iCs/>
          <w:sz w:val="19"/>
          <w:szCs w:val="19"/>
          <w:lang w:eastAsia="ru-RU"/>
        </w:rPr>
        <w:t>(по желанию за доп плату)</w:t>
      </w:r>
      <w:r w:rsidR="003D631B">
        <w:rPr>
          <w:rFonts w:ascii="Book Antiqua" w:hAnsi="Book Antiqua"/>
          <w:bCs/>
          <w:iCs/>
          <w:sz w:val="19"/>
          <w:szCs w:val="19"/>
          <w:lang w:eastAsia="ru-RU"/>
        </w:rPr>
        <w:t>.</w:t>
      </w:r>
    </w:p>
    <w:p w14:paraId="6B33937D" w14:textId="788FFBA5" w:rsidR="00F25944" w:rsidRPr="00743342" w:rsidRDefault="00F25944" w:rsidP="00F25944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Вариант</w:t>
      </w:r>
      <w:r w:rsidR="003D631B"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 xml:space="preserve"> № </w:t>
      </w:r>
      <w:r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2</w:t>
      </w:r>
      <w:r w:rsid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 xml:space="preserve"> (программа </w:t>
      </w:r>
      <w:r w:rsidR="003D631B">
        <w:rPr>
          <w:rFonts w:ascii="Book Antiqua" w:hAnsi="Book Antiqua"/>
          <w:b/>
          <w:iCs/>
          <w:color w:val="002060"/>
          <w:sz w:val="19"/>
          <w:szCs w:val="19"/>
          <w:lang w:val="en-US" w:eastAsia="ru-RU"/>
        </w:rPr>
        <w:t>LIGHT</w:t>
      </w:r>
      <w:r w:rsidR="003D631B" w:rsidRP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)</w:t>
      </w:r>
      <w:r w:rsidR="003D631B">
        <w:rPr>
          <w:rFonts w:ascii="Book Antiqua" w:hAnsi="Book Antiqua"/>
          <w:b/>
          <w:iCs/>
          <w:color w:val="002060"/>
          <w:sz w:val="19"/>
          <w:szCs w:val="19"/>
          <w:lang w:eastAsia="ru-RU"/>
        </w:rPr>
        <w:t>:</w:t>
      </w:r>
      <w:r w:rsidRPr="003D631B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Pr="003D631B">
        <w:rPr>
          <w:rFonts w:ascii="Book Antiqua" w:hAnsi="Book Antiqua"/>
          <w:b/>
          <w:iCs/>
          <w:sz w:val="19"/>
          <w:szCs w:val="19"/>
          <w:lang w:eastAsia="ru-RU"/>
        </w:rPr>
        <w:t>Свободн</w:t>
      </w:r>
      <w:r w:rsidR="003D631B">
        <w:rPr>
          <w:rFonts w:ascii="Book Antiqua" w:hAnsi="Book Antiqua"/>
          <w:b/>
          <w:iCs/>
          <w:sz w:val="19"/>
          <w:szCs w:val="19"/>
          <w:lang w:eastAsia="ru-RU"/>
        </w:rPr>
        <w:t>ый день</w:t>
      </w:r>
      <w:r w:rsidRPr="003D631B">
        <w:rPr>
          <w:rFonts w:ascii="Book Antiqua" w:hAnsi="Book Antiqua"/>
          <w:b/>
          <w:iCs/>
          <w:sz w:val="19"/>
          <w:szCs w:val="19"/>
          <w:lang w:eastAsia="ru-RU"/>
        </w:rPr>
        <w:t xml:space="preserve"> в Петрозаводске, возмо</w:t>
      </w:r>
      <w:r w:rsidR="00904C83" w:rsidRPr="003D631B">
        <w:rPr>
          <w:rFonts w:ascii="Book Antiqua" w:hAnsi="Book Antiqua"/>
          <w:b/>
          <w:iCs/>
          <w:sz w:val="19"/>
          <w:szCs w:val="19"/>
          <w:lang w:eastAsia="ru-RU"/>
        </w:rPr>
        <w:t>ж</w:t>
      </w:r>
      <w:r w:rsidRPr="003D631B">
        <w:rPr>
          <w:rFonts w:ascii="Book Antiqua" w:hAnsi="Book Antiqua"/>
          <w:b/>
          <w:iCs/>
          <w:sz w:val="19"/>
          <w:szCs w:val="19"/>
          <w:lang w:eastAsia="ru-RU"/>
        </w:rPr>
        <w:t>ность посетить интерактивную выставку «Калевала»</w:t>
      </w:r>
      <w:r w:rsidR="00904C83" w:rsidRPr="003D631B">
        <w:rPr>
          <w:rFonts w:ascii="Book Antiqua" w:hAnsi="Book Antiqua"/>
          <w:b/>
          <w:iCs/>
          <w:sz w:val="19"/>
          <w:szCs w:val="19"/>
          <w:lang w:eastAsia="ru-RU"/>
        </w:rPr>
        <w:t>,</w:t>
      </w:r>
      <w:r w:rsidR="003D631B" w:rsidRPr="003D631B">
        <w:rPr>
          <w:rFonts w:ascii="Book Antiqua" w:hAnsi="Book Antiqua"/>
          <w:b/>
          <w:iCs/>
          <w:sz w:val="19"/>
          <w:szCs w:val="19"/>
          <w:lang w:eastAsia="ru-RU"/>
        </w:rPr>
        <w:t xml:space="preserve"> </w:t>
      </w:r>
      <w:r w:rsidR="00904C83" w:rsidRPr="003D631B">
        <w:rPr>
          <w:rFonts w:ascii="Book Antiqua" w:hAnsi="Book Antiqua"/>
          <w:b/>
          <w:iCs/>
          <w:sz w:val="19"/>
          <w:szCs w:val="19"/>
          <w:lang w:eastAsia="ru-RU"/>
        </w:rPr>
        <w:t>Национальный музей Карелии или Национальный театр, всё в шаговой доступности от отеля.</w:t>
      </w:r>
    </w:p>
    <w:p w14:paraId="4052C30D" w14:textId="119B8623" w:rsidR="00904C83" w:rsidRPr="00743342" w:rsidRDefault="00904C83" w:rsidP="00F25944">
      <w:pPr>
        <w:jc w:val="both"/>
        <w:rPr>
          <w:rFonts w:ascii="Book Antiqua" w:hAnsi="Book Antiqua"/>
          <w:b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4 день</w:t>
      </w:r>
      <w:r w:rsidR="00F7454E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:</w:t>
      </w: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 xml:space="preserve"> 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>Завтрак в отеле</w:t>
      </w:r>
      <w:r w:rsid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 «шведский стол»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>, освобождение номеров.</w:t>
      </w:r>
    </w:p>
    <w:p w14:paraId="585B8BEA" w14:textId="77777777" w:rsidR="0027753E" w:rsidRDefault="00904C83" w:rsidP="005B5DC0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>Этот день мы посвящаем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 экскурсии «Золотое кольцо Карелии». 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>Это красивый однодневный маршрут по значимым местам вблизи Петрозаводска: историческим и природным достопримечательностям.</w:t>
      </w:r>
      <w:r w:rsidR="005B5DC0"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Он построен так, чтобы за один день побывать в четырех интересных локациях: </w:t>
      </w:r>
    </w:p>
    <w:p w14:paraId="42D63B3F" w14:textId="3CC2968F" w:rsidR="0027753E" w:rsidRPr="0027753E" w:rsidRDefault="00971FDA" w:rsidP="00300073">
      <w:pPr>
        <w:pStyle w:val="ad"/>
        <w:numPr>
          <w:ilvl w:val="0"/>
          <w:numId w:val="11"/>
        </w:numPr>
        <w:ind w:left="0" w:hanging="284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на смотровой площадке </w:t>
      </w:r>
      <w:r w:rsidR="005B5DC0" w:rsidRPr="0027753E">
        <w:rPr>
          <w:rFonts w:ascii="Book Antiqua" w:hAnsi="Book Antiqua"/>
          <w:b/>
          <w:iCs/>
          <w:sz w:val="19"/>
          <w:szCs w:val="19"/>
          <w:lang w:eastAsia="ru-RU"/>
        </w:rPr>
        <w:t>гор</w:t>
      </w:r>
      <w:r w:rsidRPr="0027753E">
        <w:rPr>
          <w:rFonts w:ascii="Book Antiqua" w:hAnsi="Book Antiqua"/>
          <w:b/>
          <w:iCs/>
          <w:sz w:val="19"/>
          <w:szCs w:val="19"/>
          <w:lang w:eastAsia="ru-RU"/>
        </w:rPr>
        <w:t>ы</w:t>
      </w:r>
      <w:r w:rsidR="005B5DC0" w:rsidRP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 Сампо</w:t>
      </w:r>
      <w:r w:rsidR="008B4B19">
        <w:rPr>
          <w:rFonts w:ascii="Book Antiqua" w:hAnsi="Book Antiqua"/>
          <w:bCs/>
          <w:iCs/>
          <w:sz w:val="19"/>
          <w:szCs w:val="19"/>
          <w:lang w:eastAsia="ru-RU"/>
        </w:rPr>
        <w:t xml:space="preserve">: </w:t>
      </w:r>
      <w:r w:rsidR="008B4B19" w:rsidRPr="008B4B19">
        <w:rPr>
          <w:rFonts w:ascii="Book Antiqua" w:hAnsi="Book Antiqua"/>
          <w:bCs/>
          <w:iCs/>
          <w:sz w:val="19"/>
          <w:szCs w:val="19"/>
          <w:lang w:eastAsia="ru-RU"/>
        </w:rPr>
        <w:t>одно из мест силы волшебной Карелии, сокрытое среди ее вековых сосен и ледяных озер, овеянное мифами и легендами</w:t>
      </w:r>
      <w:r w:rsidR="008B4B19">
        <w:rPr>
          <w:rFonts w:ascii="Book Antiqua" w:hAnsi="Book Antiqua"/>
          <w:bCs/>
          <w:iCs/>
          <w:sz w:val="19"/>
          <w:szCs w:val="19"/>
          <w:lang w:eastAsia="ru-RU"/>
        </w:rPr>
        <w:t>.</w:t>
      </w:r>
    </w:p>
    <w:p w14:paraId="68B3753E" w14:textId="190C5114" w:rsidR="0027753E" w:rsidRPr="0027753E" w:rsidRDefault="005B5DC0" w:rsidP="00300073">
      <w:pPr>
        <w:pStyle w:val="ad"/>
        <w:numPr>
          <w:ilvl w:val="0"/>
          <w:numId w:val="11"/>
        </w:numPr>
        <w:ind w:left="0" w:hanging="284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на </w:t>
      </w:r>
      <w:r w:rsidRP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историческом курорте Марциальные воды </w:t>
      </w: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>с целебной водой</w:t>
      </w:r>
      <w:r w:rsidR="008B4B19">
        <w:rPr>
          <w:rFonts w:ascii="Book Antiqua" w:hAnsi="Book Antiqua"/>
          <w:bCs/>
          <w:iCs/>
          <w:sz w:val="19"/>
          <w:szCs w:val="19"/>
          <w:lang w:eastAsia="ru-RU"/>
        </w:rPr>
        <w:t xml:space="preserve"> (первый российский курорт).</w:t>
      </w: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</w:p>
    <w:p w14:paraId="3B5AD4B6" w14:textId="6F6C0703" w:rsidR="0027753E" w:rsidRPr="0027753E" w:rsidRDefault="005B5DC0" w:rsidP="00300073">
      <w:pPr>
        <w:pStyle w:val="ad"/>
        <w:numPr>
          <w:ilvl w:val="0"/>
          <w:numId w:val="11"/>
        </w:numPr>
        <w:ind w:left="0" w:hanging="284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у остатков </w:t>
      </w:r>
      <w:r w:rsidRP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древнего </w:t>
      </w:r>
      <w:r w:rsidR="008B4B19" w:rsidRPr="008B4B19">
        <w:rPr>
          <w:rFonts w:ascii="Book Antiqua" w:hAnsi="Book Antiqua"/>
          <w:b/>
          <w:iCs/>
          <w:sz w:val="19"/>
          <w:szCs w:val="19"/>
          <w:lang w:eastAsia="ru-RU"/>
        </w:rPr>
        <w:t xml:space="preserve">потухшего вулкана </w:t>
      </w:r>
      <w:r w:rsidRPr="0027753E">
        <w:rPr>
          <w:rFonts w:ascii="Book Antiqua" w:hAnsi="Book Antiqua"/>
          <w:b/>
          <w:iCs/>
          <w:sz w:val="19"/>
          <w:szCs w:val="19"/>
          <w:lang w:eastAsia="ru-RU"/>
        </w:rPr>
        <w:t>Гирвас</w:t>
      </w:r>
      <w:r w:rsidR="008B4B19">
        <w:rPr>
          <w:rFonts w:ascii="Book Antiqua" w:hAnsi="Book Antiqua"/>
          <w:bCs/>
          <w:iCs/>
          <w:sz w:val="19"/>
          <w:szCs w:val="19"/>
          <w:lang w:eastAsia="ru-RU"/>
        </w:rPr>
        <w:t xml:space="preserve">, </w:t>
      </w:r>
      <w:r w:rsidR="008B4B19" w:rsidRPr="008B4B19">
        <w:rPr>
          <w:rFonts w:ascii="Book Antiqua" w:hAnsi="Book Antiqua"/>
          <w:bCs/>
          <w:iCs/>
          <w:sz w:val="19"/>
          <w:szCs w:val="19"/>
          <w:lang w:eastAsia="ru-RU"/>
        </w:rPr>
        <w:t xml:space="preserve">возраст которого оценивается примерно в </w:t>
      </w:r>
      <w:r w:rsidR="00A81D80">
        <w:rPr>
          <w:rFonts w:ascii="Book Antiqua" w:hAnsi="Book Antiqua"/>
          <w:bCs/>
          <w:iCs/>
          <w:sz w:val="19"/>
          <w:szCs w:val="19"/>
          <w:lang w:eastAsia="ru-RU"/>
        </w:rPr>
        <w:t>три</w:t>
      </w:r>
      <w:r w:rsidR="008B4B19" w:rsidRPr="008B4B19">
        <w:rPr>
          <w:rFonts w:ascii="Book Antiqua" w:hAnsi="Book Antiqua"/>
          <w:bCs/>
          <w:iCs/>
          <w:sz w:val="19"/>
          <w:szCs w:val="19"/>
          <w:lang w:eastAsia="ru-RU"/>
        </w:rPr>
        <w:t xml:space="preserve"> миллиарда лет.</w:t>
      </w:r>
    </w:p>
    <w:p w14:paraId="43D12D0E" w14:textId="77777777" w:rsidR="0027753E" w:rsidRPr="0027753E" w:rsidRDefault="005B5DC0" w:rsidP="00300073">
      <w:pPr>
        <w:pStyle w:val="ad"/>
        <w:numPr>
          <w:ilvl w:val="0"/>
          <w:numId w:val="11"/>
        </w:numPr>
        <w:ind w:left="0" w:hanging="284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и у бренда Карелии </w:t>
      </w:r>
      <w:r w:rsidRPr="0027753E">
        <w:rPr>
          <w:rFonts w:ascii="Book Antiqua" w:hAnsi="Book Antiqua"/>
          <w:b/>
          <w:iCs/>
          <w:sz w:val="19"/>
          <w:szCs w:val="19"/>
          <w:lang w:eastAsia="ru-RU"/>
        </w:rPr>
        <w:t>– водопада Кивач</w:t>
      </w:r>
      <w:r w:rsidR="00971FDA" w:rsidRPr="0027753E">
        <w:rPr>
          <w:rFonts w:ascii="Book Antiqua" w:hAnsi="Book Antiqua"/>
          <w:b/>
          <w:iCs/>
          <w:sz w:val="19"/>
          <w:szCs w:val="19"/>
          <w:lang w:eastAsia="ru-RU"/>
        </w:rPr>
        <w:t xml:space="preserve">, </w:t>
      </w:r>
      <w:r w:rsidR="00971FDA" w:rsidRPr="0027753E">
        <w:rPr>
          <w:rFonts w:ascii="Book Antiqua" w:hAnsi="Book Antiqua"/>
          <w:bCs/>
          <w:iCs/>
          <w:sz w:val="19"/>
          <w:szCs w:val="19"/>
          <w:lang w:eastAsia="ru-RU"/>
        </w:rPr>
        <w:t>где</w:t>
      </w:r>
      <w:r w:rsidRPr="0027753E">
        <w:rPr>
          <w:sz w:val="19"/>
          <w:szCs w:val="19"/>
        </w:rPr>
        <w:t xml:space="preserve"> </w:t>
      </w:r>
      <w:r w:rsidR="00971FDA" w:rsidRPr="0027753E">
        <w:rPr>
          <w:rFonts w:ascii="Book Antiqua" w:hAnsi="Book Antiqua"/>
          <w:bCs/>
          <w:iCs/>
          <w:sz w:val="19"/>
          <w:szCs w:val="19"/>
          <w:lang w:eastAsia="ru-RU"/>
        </w:rPr>
        <w:t>м</w:t>
      </w:r>
      <w:r w:rsidRPr="0027753E">
        <w:rPr>
          <w:rFonts w:ascii="Book Antiqua" w:hAnsi="Book Antiqua"/>
          <w:bCs/>
          <w:iCs/>
          <w:sz w:val="19"/>
          <w:szCs w:val="19"/>
          <w:lang w:eastAsia="ru-RU"/>
        </w:rPr>
        <w:t xml:space="preserve">ы полюбуемся 11-метровым каскадом с нескольких смотровых площадок, а затем посетим дендрарий с образцами редких карельских растений. </w:t>
      </w:r>
    </w:p>
    <w:p w14:paraId="69A6DFA1" w14:textId="64F47234" w:rsidR="00904C83" w:rsidRPr="00743342" w:rsidRDefault="005B5DC0" w:rsidP="005B5DC0">
      <w:pPr>
        <w:jc w:val="both"/>
        <w:rPr>
          <w:rFonts w:ascii="Book Antiqua" w:hAnsi="Book Antiqua"/>
          <w:b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На маршруте предусмотрен </w:t>
      </w:r>
      <w:r w:rsidR="008B4B19">
        <w:rPr>
          <w:rFonts w:ascii="Book Antiqua" w:hAnsi="Book Antiqua"/>
          <w:b/>
          <w:iCs/>
          <w:sz w:val="19"/>
          <w:szCs w:val="19"/>
          <w:lang w:eastAsia="ru-RU"/>
        </w:rPr>
        <w:t>О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>бед</w:t>
      </w:r>
      <w:r w:rsidR="008B4B19">
        <w:rPr>
          <w:rFonts w:ascii="Book Antiqua" w:hAnsi="Book Antiqua"/>
          <w:b/>
          <w:iCs/>
          <w:sz w:val="19"/>
          <w:szCs w:val="19"/>
          <w:lang w:eastAsia="ru-RU"/>
        </w:rPr>
        <w:t>*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 для желающих за доп.</w:t>
      </w:r>
      <w:r w:rsidR="00EC019D" w:rsidRPr="00743342">
        <w:rPr>
          <w:rFonts w:ascii="Book Antiqua" w:hAnsi="Book Antiqua"/>
          <w:b/>
          <w:iCs/>
          <w:sz w:val="19"/>
          <w:szCs w:val="19"/>
          <w:lang w:eastAsia="ru-RU"/>
        </w:rPr>
        <w:t xml:space="preserve"> </w:t>
      </w: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>плату.</w:t>
      </w:r>
    </w:p>
    <w:p w14:paraId="3A643B1A" w14:textId="07B76ADB" w:rsidR="002D69EB" w:rsidRPr="00743342" w:rsidRDefault="00407079" w:rsidP="004E584D">
      <w:pPr>
        <w:tabs>
          <w:tab w:val="left" w:pos="284"/>
        </w:tabs>
        <w:suppressAutoHyphens w:val="0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lang w:eastAsia="ru-RU"/>
        </w:rPr>
        <w:t>***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>~1</w:t>
      </w:r>
      <w:r w:rsidR="00C06879" w:rsidRPr="00743342">
        <w:rPr>
          <w:rFonts w:ascii="Book Antiqua" w:hAnsi="Book Antiqua"/>
          <w:bCs/>
          <w:iCs/>
          <w:sz w:val="19"/>
          <w:szCs w:val="19"/>
          <w:lang w:eastAsia="ru-RU"/>
        </w:rPr>
        <w:t>7</w:t>
      </w:r>
      <w:r w:rsidR="002865B9" w:rsidRPr="00743342">
        <w:rPr>
          <w:rFonts w:ascii="Book Antiqua" w:hAnsi="Book Antiqua"/>
          <w:bCs/>
          <w:iCs/>
          <w:sz w:val="19"/>
          <w:szCs w:val="19"/>
          <w:lang w:eastAsia="ru-RU"/>
        </w:rPr>
        <w:t>:</w:t>
      </w:r>
      <w:r w:rsidR="005B5DC0" w:rsidRPr="00743342">
        <w:rPr>
          <w:rFonts w:ascii="Book Antiqua" w:hAnsi="Book Antiqua"/>
          <w:bCs/>
          <w:iCs/>
          <w:sz w:val="19"/>
          <w:szCs w:val="19"/>
          <w:lang w:eastAsia="ru-RU"/>
        </w:rPr>
        <w:t>0</w:t>
      </w:r>
      <w:r w:rsidR="00584309" w:rsidRPr="00743342">
        <w:rPr>
          <w:rFonts w:ascii="Book Antiqua" w:hAnsi="Book Antiqua"/>
          <w:bCs/>
          <w:iCs/>
          <w:sz w:val="19"/>
          <w:szCs w:val="19"/>
          <w:lang w:eastAsia="ru-RU"/>
        </w:rPr>
        <w:t>0-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ориентировочное время </w:t>
      </w:r>
      <w:r w:rsidR="00EC019D" w:rsidRPr="00743342">
        <w:rPr>
          <w:rFonts w:ascii="Book Antiqua" w:hAnsi="Book Antiqua"/>
          <w:bCs/>
          <w:iCs/>
          <w:sz w:val="19"/>
          <w:szCs w:val="19"/>
          <w:lang w:eastAsia="ru-RU"/>
        </w:rPr>
        <w:t>завершения программы</w:t>
      </w:r>
      <w:r w:rsidR="005B5DC0"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и 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отправления группы домой. </w:t>
      </w:r>
    </w:p>
    <w:p w14:paraId="47035369" w14:textId="13154625" w:rsidR="00407079" w:rsidRPr="00743342" w:rsidRDefault="00904C83" w:rsidP="004E584D">
      <w:pPr>
        <w:tabs>
          <w:tab w:val="left" w:pos="284"/>
        </w:tabs>
        <w:suppressAutoHyphens w:val="0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743342">
        <w:rPr>
          <w:rFonts w:ascii="Book Antiqua" w:hAnsi="Book Antiqua"/>
          <w:b/>
          <w:iCs/>
          <w:sz w:val="19"/>
          <w:szCs w:val="19"/>
          <w:u w:val="single"/>
          <w:lang w:eastAsia="ru-RU"/>
        </w:rPr>
        <w:t>5 день</w:t>
      </w:r>
      <w:r w:rsidR="00F7454E">
        <w:rPr>
          <w:rFonts w:ascii="Book Antiqua" w:hAnsi="Book Antiqua"/>
          <w:bCs/>
          <w:iCs/>
          <w:sz w:val="19"/>
          <w:szCs w:val="19"/>
          <w:lang w:eastAsia="ru-RU"/>
        </w:rPr>
        <w:t>: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F7454E">
        <w:rPr>
          <w:rFonts w:ascii="Book Antiqua" w:hAnsi="Book Antiqua"/>
          <w:bCs/>
          <w:iCs/>
          <w:sz w:val="19"/>
          <w:szCs w:val="19"/>
          <w:lang w:eastAsia="ru-RU"/>
        </w:rPr>
        <w:t>П</w:t>
      </w:r>
      <w:r w:rsidRPr="00743342">
        <w:rPr>
          <w:rFonts w:ascii="Book Antiqua" w:hAnsi="Book Antiqua"/>
          <w:bCs/>
          <w:iCs/>
          <w:sz w:val="19"/>
          <w:szCs w:val="19"/>
          <w:lang w:eastAsia="ru-RU"/>
        </w:rPr>
        <w:t xml:space="preserve">рибытие группы </w:t>
      </w:r>
      <w:r w:rsidR="00F7454E">
        <w:rPr>
          <w:rFonts w:ascii="Book Antiqua" w:hAnsi="Book Antiqua"/>
          <w:bCs/>
          <w:iCs/>
          <w:sz w:val="19"/>
          <w:szCs w:val="19"/>
          <w:lang w:eastAsia="ru-RU"/>
        </w:rPr>
        <w:t>утром, но не рано.</w:t>
      </w:r>
    </w:p>
    <w:p w14:paraId="5B45CCCA" w14:textId="599E0F5C" w:rsidR="00041D24" w:rsidRDefault="000172DE" w:rsidP="000172DE">
      <w:pPr>
        <w:tabs>
          <w:tab w:val="left" w:pos="0"/>
        </w:tabs>
        <w:suppressAutoHyphens w:val="0"/>
        <w:ind w:right="-246"/>
        <w:jc w:val="both"/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</w:pP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Стоимость программы: </w:t>
      </w:r>
    </w:p>
    <w:p w14:paraId="72502AF8" w14:textId="40DE10E0" w:rsidR="00041D24" w:rsidRDefault="000172DE" w:rsidP="00041D24">
      <w:pPr>
        <w:tabs>
          <w:tab w:val="left" w:pos="0"/>
        </w:tabs>
        <w:suppressAutoHyphens w:val="0"/>
        <w:ind w:right="-246"/>
        <w:jc w:val="both"/>
        <w:rPr>
          <w:noProof/>
          <w:lang w:eastAsia="ru-RU"/>
        </w:rPr>
      </w:pP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завтраки, программа 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val="en-US" w:eastAsia="ru-RU"/>
        </w:rPr>
        <w:t>LIGHT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: </w:t>
      </w:r>
      <w:r w:rsidR="00ED1969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29 900 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руб/взр и </w:t>
      </w:r>
      <w:r w:rsidR="00ED1969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28 900 </w:t>
      </w:r>
      <w:r w:rsidR="00886941"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руб/дети до 17,99 лет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(</w:t>
      </w:r>
      <w:r w:rsidRPr="000172DE">
        <w:rPr>
          <w:rFonts w:ascii="Book Antiqua" w:hAnsi="Book Antiqua"/>
          <w:b/>
          <w:bCs/>
          <w:color w:val="002060"/>
          <w:sz w:val="17"/>
          <w:szCs w:val="17"/>
          <w:lang w:eastAsia="ru-RU"/>
        </w:rPr>
        <w:t>свободный день без посещения</w:t>
      </w:r>
      <w:r>
        <w:rPr>
          <w:rFonts w:ascii="Book Antiqua" w:hAnsi="Book Antiqua"/>
          <w:b/>
          <w:bCs/>
          <w:color w:val="002060"/>
          <w:sz w:val="17"/>
          <w:szCs w:val="17"/>
          <w:lang w:eastAsia="ru-RU"/>
        </w:rPr>
        <w:t xml:space="preserve"> о. Кижи</w:t>
      </w:r>
      <w:r w:rsidRPr="000172DE">
        <w:rPr>
          <w:rFonts w:ascii="Book Antiqua" w:hAnsi="Book Antiqua"/>
          <w:b/>
          <w:bCs/>
          <w:color w:val="002060"/>
          <w:sz w:val="17"/>
          <w:szCs w:val="17"/>
          <w:lang w:eastAsia="ru-RU"/>
        </w:rPr>
        <w:t>)</w:t>
      </w:r>
    </w:p>
    <w:p w14:paraId="70B7B9EE" w14:textId="7C3B0DD1" w:rsidR="000172DE" w:rsidRPr="000172DE" w:rsidRDefault="000172DE" w:rsidP="00041D24">
      <w:pPr>
        <w:tabs>
          <w:tab w:val="left" w:pos="0"/>
        </w:tabs>
        <w:suppressAutoHyphens w:val="0"/>
        <w:ind w:right="-246"/>
        <w:jc w:val="both"/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</w:pP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завтраки, программа ПОЛНАЯ: </w:t>
      </w:r>
      <w:r w:rsidR="004B32F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36 900 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руб/взр и </w:t>
      </w:r>
      <w:r w:rsidR="00BF513D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33 900 </w:t>
      </w:r>
      <w:r w:rsidRPr="000172DE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руб/дети до 17,99 лет.</w:t>
      </w:r>
    </w:p>
    <w:p w14:paraId="511EAF86" w14:textId="043B8C7E" w:rsidR="00A81D80" w:rsidRPr="00A81D80" w:rsidRDefault="00925BDF" w:rsidP="00597B1D">
      <w:pPr>
        <w:tabs>
          <w:tab w:val="left" w:pos="0"/>
        </w:tabs>
        <w:suppressAutoHyphens w:val="0"/>
        <w:jc w:val="both"/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</w:pPr>
      <w:r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*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Доп</w:t>
      </w:r>
      <w:r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олнительно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, по желанию</w:t>
      </w:r>
      <w:r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,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</w:t>
      </w:r>
      <w:r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при покупке тура 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оплачиваются обеды: </w:t>
      </w:r>
      <w:r w:rsidR="008B4B19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1 000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руб/чел за 1 день, </w:t>
      </w:r>
      <w:r w:rsidR="008B4B19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2 000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руб -2 дня, </w:t>
      </w:r>
      <w:r w:rsidR="008B4B19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>3 000</w:t>
      </w:r>
      <w:r w:rsidR="000172DE" w:rsidRPr="00925BDF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за 3 дня соответственно.</w:t>
      </w:r>
      <w:r w:rsidR="00A81D80">
        <w:rPr>
          <w:rFonts w:ascii="Book Antiqua" w:hAnsi="Book Antiqua"/>
          <w:b/>
          <w:bCs/>
          <w:color w:val="002060"/>
          <w:sz w:val="18"/>
          <w:szCs w:val="18"/>
          <w:lang w:eastAsia="ru-RU"/>
        </w:rPr>
        <w:t xml:space="preserve"> </w:t>
      </w:r>
      <w:r w:rsidR="000172DE" w:rsidRPr="000172DE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>Доплата за одноместное размещение:</w:t>
      </w:r>
      <w:r w:rsidR="000172DE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 xml:space="preserve"> </w:t>
      </w:r>
      <w:r w:rsidR="00706467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 xml:space="preserve">8 000 </w:t>
      </w:r>
      <w:r w:rsidR="000172DE" w:rsidRPr="000172DE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>руб.</w:t>
      </w:r>
    </w:p>
    <w:p w14:paraId="46533358" w14:textId="21BEC027" w:rsidR="00A81D80" w:rsidRDefault="00407079" w:rsidP="00597B1D">
      <w:pPr>
        <w:tabs>
          <w:tab w:val="left" w:pos="0"/>
        </w:tabs>
        <w:suppressAutoHyphens w:val="0"/>
        <w:jc w:val="both"/>
        <w:rPr>
          <w:rFonts w:ascii="Book Antiqua" w:hAnsi="Book Antiqua"/>
          <w:bCs/>
          <w:iCs/>
          <w:sz w:val="17"/>
          <w:szCs w:val="17"/>
          <w:lang w:eastAsia="ru-RU"/>
        </w:rPr>
      </w:pPr>
      <w:r w:rsidRPr="00407079">
        <w:rPr>
          <w:rFonts w:ascii="Book Antiqua" w:hAnsi="Book Antiqua"/>
          <w:b/>
          <w:iCs/>
          <w:sz w:val="17"/>
          <w:szCs w:val="17"/>
          <w:lang w:eastAsia="ru-RU"/>
        </w:rPr>
        <w:t>В стоимость входит:</w:t>
      </w:r>
      <w:r w:rsidRPr="00407079">
        <w:rPr>
          <w:rFonts w:ascii="Book Antiqua" w:hAnsi="Book Antiqua"/>
          <w:bCs/>
          <w:iCs/>
          <w:sz w:val="17"/>
          <w:szCs w:val="17"/>
          <w:lang w:eastAsia="ru-RU"/>
        </w:rPr>
        <w:t xml:space="preserve"> транспортное обслуживание (комфортабельный автобус еврокласса-</w:t>
      </w:r>
      <w:r w:rsidRPr="00407079">
        <w:rPr>
          <w:rFonts w:ascii="Book Antiqua" w:hAnsi="Book Antiqua"/>
          <w:bCs/>
          <w:iCs/>
          <w:sz w:val="17"/>
          <w:szCs w:val="17"/>
          <w:lang w:val="en-US" w:eastAsia="ru-RU"/>
        </w:rPr>
        <w:t>SETRA</w:t>
      </w:r>
      <w:r w:rsidRPr="00407079">
        <w:rPr>
          <w:rFonts w:ascii="Book Antiqua" w:hAnsi="Book Antiqua"/>
          <w:bCs/>
          <w:iCs/>
          <w:sz w:val="17"/>
          <w:szCs w:val="17"/>
          <w:lang w:eastAsia="ru-RU"/>
        </w:rPr>
        <w:t xml:space="preserve">), </w:t>
      </w:r>
      <w:r w:rsidR="00904C83">
        <w:rPr>
          <w:rFonts w:ascii="Book Antiqua" w:hAnsi="Book Antiqua"/>
          <w:bCs/>
          <w:iCs/>
          <w:sz w:val="17"/>
          <w:szCs w:val="17"/>
          <w:lang w:eastAsia="ru-RU"/>
        </w:rPr>
        <w:t>проживание в отел</w:t>
      </w:r>
      <w:r w:rsidR="00886941">
        <w:rPr>
          <w:rFonts w:ascii="Book Antiqua" w:hAnsi="Book Antiqua"/>
          <w:bCs/>
          <w:iCs/>
          <w:sz w:val="17"/>
          <w:szCs w:val="17"/>
          <w:lang w:eastAsia="ru-RU"/>
        </w:rPr>
        <w:t>е</w:t>
      </w:r>
      <w:r w:rsidR="00904C83">
        <w:rPr>
          <w:rFonts w:ascii="Book Antiqua" w:hAnsi="Book Antiqua"/>
          <w:bCs/>
          <w:iCs/>
          <w:sz w:val="17"/>
          <w:szCs w:val="17"/>
          <w:lang w:eastAsia="ru-RU"/>
        </w:rPr>
        <w:t xml:space="preserve">, </w:t>
      </w:r>
      <w:r w:rsidRPr="00407079">
        <w:rPr>
          <w:rFonts w:ascii="Book Antiqua" w:hAnsi="Book Antiqua"/>
          <w:bCs/>
          <w:iCs/>
          <w:sz w:val="17"/>
          <w:szCs w:val="17"/>
          <w:lang w:eastAsia="ru-RU"/>
        </w:rPr>
        <w:t xml:space="preserve">страховка на время переезда, экскурсионное обслуживание (услуги гида, входные билеты в музеи по программе), сопровождение. </w:t>
      </w:r>
    </w:p>
    <w:p w14:paraId="4AC09F36" w14:textId="214099A6" w:rsidR="00046181" w:rsidRPr="00597B1D" w:rsidRDefault="00407079" w:rsidP="00597B1D">
      <w:pPr>
        <w:tabs>
          <w:tab w:val="left" w:pos="0"/>
        </w:tabs>
        <w:suppressAutoHyphens w:val="0"/>
        <w:jc w:val="both"/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</w:pPr>
      <w:r w:rsidRPr="00407079">
        <w:rPr>
          <w:rFonts w:ascii="Book Antiqua" w:hAnsi="Book Antiqua"/>
          <w:bCs/>
          <w:iCs/>
          <w:sz w:val="17"/>
          <w:szCs w:val="17"/>
          <w:lang w:eastAsia="ru-RU"/>
        </w:rPr>
        <w:t>В программу тура могут быть внесены изменения, а именно: в график посещения экскурсионных объектов, без изменения объема предоставляемых услуг</w:t>
      </w:r>
      <w:bookmarkEnd w:id="0"/>
      <w:r w:rsidRPr="00407079">
        <w:rPr>
          <w:rFonts w:ascii="Book Antiqua" w:hAnsi="Book Antiqua"/>
          <w:bCs/>
          <w:iCs/>
          <w:sz w:val="17"/>
          <w:szCs w:val="17"/>
          <w:lang w:eastAsia="ru-RU"/>
        </w:rPr>
        <w:t>.</w:t>
      </w:r>
    </w:p>
    <w:p w14:paraId="08E19A81" w14:textId="7A927E4E" w:rsidR="00A81D80" w:rsidRPr="00241DAE" w:rsidRDefault="00886941" w:rsidP="007F0794">
      <w:pPr>
        <w:suppressAutoHyphens w:val="0"/>
        <w:jc w:val="both"/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</w:pPr>
      <w:r w:rsidRPr="00886941"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>04-08 июня</w:t>
      </w:r>
      <w:r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 xml:space="preserve"> (проживание отель «Саквояж****»)</w:t>
      </w:r>
      <w:r w:rsidRPr="00886941"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 xml:space="preserve"> и 27-31 августа 2026</w:t>
      </w:r>
      <w:r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 xml:space="preserve"> (проживание отел</w:t>
      </w:r>
      <w:r w:rsidR="00B011DF"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>ь</w:t>
      </w:r>
      <w:r>
        <w:rPr>
          <w:rFonts w:ascii="Book Antiqua" w:hAnsi="Book Antiqua"/>
          <w:b/>
          <w:iCs/>
          <w:color w:val="002060"/>
          <w:sz w:val="16"/>
          <w:szCs w:val="16"/>
          <w:lang w:eastAsia="ru-RU"/>
        </w:rPr>
        <w:t xml:space="preserve"> «Петра***»).</w:t>
      </w:r>
    </w:p>
    <w:sectPr w:rsidR="00A81D80" w:rsidRPr="00241DAE">
      <w:headerReference w:type="default" r:id="rId8"/>
      <w:footerReference w:type="default" r:id="rId9"/>
      <w:pgSz w:w="11906" w:h="16838"/>
      <w:pgMar w:top="709" w:right="386" w:bottom="56" w:left="567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F6C2" w14:textId="77777777" w:rsidR="000E0D10" w:rsidRDefault="000E0D10">
      <w:r>
        <w:separator/>
      </w:r>
    </w:p>
  </w:endnote>
  <w:endnote w:type="continuationSeparator" w:id="0">
    <w:p w14:paraId="17402F45" w14:textId="77777777" w:rsidR="000E0D10" w:rsidRDefault="000E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Calibri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0" w:type="pct"/>
      <w:tblInd w:w="-115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734"/>
    </w:tblGrid>
    <w:tr w:rsidR="00C668A9" w14:paraId="2C9447DD" w14:textId="77777777">
      <w:tc>
        <w:tcPr>
          <w:tcW w:w="10733" w:type="dxa"/>
          <w:shd w:val="clear" w:color="auto" w:fill="4472C4"/>
          <w:vAlign w:val="center"/>
        </w:tcPr>
        <w:p w14:paraId="38659866" w14:textId="7B541E67" w:rsidR="00C668A9" w:rsidRPr="00025B87" w:rsidRDefault="00241DAE" w:rsidP="00241DAE">
          <w:pPr>
            <w:jc w:val="both"/>
            <w:rPr>
              <w:rFonts w:ascii="Book Antiqua" w:hAnsi="Book Antiqua"/>
              <w:b/>
              <w:color w:val="002060"/>
              <w:sz w:val="20"/>
              <w:szCs w:val="20"/>
              <w:lang w:eastAsia="ru-RU"/>
            </w:rPr>
          </w:pPr>
          <w:r>
            <w:rPr>
              <w:rFonts w:ascii="Book Antiqua" w:hAnsi="Book Antiqua" w:cs="Book Antiqua"/>
              <w:b/>
              <w:color w:val="FFFFFF"/>
              <w:sz w:val="17"/>
              <w:szCs w:val="17"/>
            </w:rPr>
            <w:t>Отправление группы из городов: Воскресенск, Егорьевск, Шатура, П/П, Куровское, Л-Дулево, Орехово-Зуево, Электросталь, Москва. Действует программа трансферов!</w:t>
          </w:r>
        </w:p>
      </w:tc>
    </w:tr>
  </w:tbl>
  <w:p w14:paraId="4F95B5B6" w14:textId="77777777" w:rsidR="00C668A9" w:rsidRDefault="00C668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0E16" w14:textId="77777777" w:rsidR="000E0D10" w:rsidRDefault="000E0D10">
      <w:r>
        <w:separator/>
      </w:r>
    </w:p>
  </w:footnote>
  <w:footnote w:type="continuationSeparator" w:id="0">
    <w:p w14:paraId="4FAB3CA9" w14:textId="77777777" w:rsidR="000E0D10" w:rsidRDefault="000E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3204" w14:textId="77777777" w:rsidR="003F1ED1" w:rsidRPr="0058703B" w:rsidRDefault="003F1ED1" w:rsidP="003F1ED1">
    <w:pPr>
      <w:tabs>
        <w:tab w:val="left" w:pos="4570"/>
        <w:tab w:val="center" w:pos="4677"/>
        <w:tab w:val="right" w:pos="10953"/>
      </w:tabs>
      <w:suppressAutoHyphens w:val="0"/>
      <w:ind w:right="-142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7E5B03E" wp14:editId="21A71676">
          <wp:simplePos x="0" y="0"/>
          <wp:positionH relativeFrom="column">
            <wp:posOffset>36195</wp:posOffset>
          </wp:positionH>
          <wp:positionV relativeFrom="paragraph">
            <wp:posOffset>-16510</wp:posOffset>
          </wp:positionV>
          <wp:extent cx="1753235" cy="715645"/>
          <wp:effectExtent l="0" t="0" r="0" b="825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  <w:t xml:space="preserve">                                             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>2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1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ГОД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УСПЕШНОЙ РАБОТЫ! 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РТО 008050                            </w:t>
    </w:r>
  </w:p>
  <w:p w14:paraId="7282A695" w14:textId="77777777" w:rsidR="003F1ED1" w:rsidRPr="0058703B" w:rsidRDefault="003F1ED1" w:rsidP="003F1ED1">
    <w:pPr>
      <w:tabs>
        <w:tab w:val="left" w:pos="1875"/>
        <w:tab w:val="center" w:pos="4677"/>
        <w:tab w:val="right" w:pos="10632"/>
      </w:tabs>
      <w:suppressAutoHyphens w:val="0"/>
      <w:ind w:right="-142"/>
      <w:jc w:val="center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Мос. область, г. Куровское, ул. Первомайская, д .78, офис 5   </w:t>
    </w:r>
    <w:r w:rsidRPr="0058703B">
      <w:rPr>
        <w:rFonts w:ascii="Book Antiqua" w:hAnsi="Book Antiqua"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               </w:t>
    </w:r>
  </w:p>
  <w:p w14:paraId="193D87E2" w14:textId="77777777" w:rsidR="003F1ED1" w:rsidRPr="0058703B" w:rsidRDefault="003F1ED1" w:rsidP="003F1ED1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eastAsia="ru-RU"/>
      </w:rPr>
    </w:pPr>
    <w:r w:rsidRPr="0058703B">
      <w:rPr>
        <w:rFonts w:ascii="Book Antiqua" w:hAnsi="Book Antiqua"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i/>
        <w:sz w:val="17"/>
        <w:szCs w:val="17"/>
        <w:lang w:eastAsia="ru-RU"/>
      </w:rPr>
      <w:tab/>
      <w:t xml:space="preserve">                                                                                                                                ТЕЛ/Ф. 8(496) 411-11-44, 411-01-14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МОБ 8(905) 575 75 55                                                                                                                              </w:t>
    </w:r>
  </w:p>
  <w:p w14:paraId="6892B65A" w14:textId="77777777" w:rsidR="003F1ED1" w:rsidRPr="00242CF6" w:rsidRDefault="003F1ED1" w:rsidP="003F1ED1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val="en-US" w:eastAsia="ru-RU"/>
      </w:rPr>
    </w:pP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</w:t>
    </w:r>
    <w:r w:rsidRPr="0058703B">
      <w:rPr>
        <w:rFonts w:ascii="Book Antiqua" w:hAnsi="Book Antiqua"/>
        <w:b/>
        <w:bCs/>
        <w:i/>
        <w:sz w:val="18"/>
        <w:szCs w:val="18"/>
        <w:lang w:eastAsia="ru-RU"/>
      </w:rPr>
      <w:t xml:space="preserve">г. Орехово-Зуево, Центральный бульвар, д.8. </w:t>
    </w:r>
    <w:r w:rsidRPr="0058703B">
      <w:rPr>
        <w:rFonts w:ascii="Book Antiqua" w:hAnsi="Book Antiqua"/>
        <w:b/>
        <w:i/>
        <w:sz w:val="18"/>
        <w:szCs w:val="18"/>
        <w:lang w:eastAsia="ru-RU"/>
      </w:rPr>
      <w:t>ТЕЛ</w:t>
    </w:r>
    <w:r w:rsidRPr="00242CF6">
      <w:rPr>
        <w:rFonts w:ascii="Book Antiqua" w:hAnsi="Book Antiqua"/>
        <w:b/>
        <w:i/>
        <w:sz w:val="18"/>
        <w:szCs w:val="18"/>
        <w:lang w:val="en-US" w:eastAsia="ru-RU"/>
      </w:rPr>
      <w:t>: 8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242CF6">
      <w:rPr>
        <w:rFonts w:ascii="Book Antiqua" w:hAnsi="Book Antiqua"/>
        <w:b/>
        <w:i/>
        <w:sz w:val="18"/>
        <w:szCs w:val="18"/>
        <w:lang w:val="en-US" w:eastAsia="ru-RU"/>
      </w:rPr>
      <w:t>905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242CF6">
      <w:rPr>
        <w:rFonts w:ascii="Book Antiqua" w:hAnsi="Book Antiqua"/>
        <w:b/>
        <w:i/>
        <w:sz w:val="18"/>
        <w:szCs w:val="18"/>
        <w:lang w:val="en-US" w:eastAsia="ru-RU"/>
      </w:rPr>
      <w:t>700 05 81</w:t>
    </w:r>
  </w:p>
  <w:p w14:paraId="5F6A7EF3" w14:textId="77777777" w:rsidR="003F1ED1" w:rsidRPr="007A10BD" w:rsidRDefault="003F1ED1" w:rsidP="003F1ED1">
    <w:pPr>
      <w:tabs>
        <w:tab w:val="left" w:pos="224"/>
        <w:tab w:val="center" w:pos="4677"/>
        <w:tab w:val="right" w:pos="9355"/>
        <w:tab w:val="right" w:pos="10981"/>
      </w:tabs>
      <w:suppressAutoHyphens w:val="0"/>
      <w:rPr>
        <w:rFonts w:ascii="Book Antiqua" w:hAnsi="Book Antiqua"/>
        <w:b/>
        <w:i/>
        <w:sz w:val="28"/>
        <w:szCs w:val="28"/>
        <w:u w:val="single"/>
        <w:lang w:val="en-US" w:eastAsia="ru-RU"/>
      </w:rPr>
    </w:pPr>
    <w:r w:rsidRPr="0058703B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21581D7" wp14:editId="2E22C7D5">
          <wp:simplePos x="0" y="0"/>
          <wp:positionH relativeFrom="column">
            <wp:posOffset>5503545</wp:posOffset>
          </wp:positionH>
          <wp:positionV relativeFrom="paragraph">
            <wp:posOffset>15240</wp:posOffset>
          </wp:positionV>
          <wp:extent cx="276225" cy="155575"/>
          <wp:effectExtent l="0" t="0" r="9525" b="0"/>
          <wp:wrapNone/>
          <wp:docPr id="5" name="Рисунок 5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Pictur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CF6">
      <w:rPr>
        <w:rFonts w:ascii="Book Antiqua" w:hAnsi="Book Antiqua"/>
        <w:b/>
        <w:bCs/>
        <w:i/>
        <w:sz w:val="18"/>
        <w:szCs w:val="18"/>
        <w:lang w:val="en-US" w:eastAsia="ru-RU"/>
      </w:rPr>
      <w:t xml:space="preserve">                                                                                                                    </w:t>
    </w:r>
    <w:hyperlink r:id="rId3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www.voyagea.ru</w:t>
      </w:r>
    </w:hyperlink>
    <w:r w:rsidRPr="0058703B">
      <w:rPr>
        <w:rFonts w:ascii="Book Antiqua" w:hAnsi="Book Antiqua"/>
        <w:b/>
        <w:bCs/>
        <w:i/>
        <w:sz w:val="18"/>
        <w:szCs w:val="18"/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it-IT" w:eastAsia="ru-RU"/>
      </w:rPr>
      <w:t>e-mail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: </w:t>
    </w:r>
    <w:hyperlink r:id="rId4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voyage-a@mail.ru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   </w:t>
    </w:r>
    <w:hyperlink r:id="rId5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https://vk.com/voyagea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    </w:t>
    </w:r>
    <w:r w:rsidRPr="0058703B">
      <w:rPr>
        <w:rFonts w:ascii="Book Antiqua" w:hAnsi="Book Antiqua"/>
        <w:bCs/>
        <w:i/>
        <w:lang w:val="en-US" w:eastAsia="ru-RU"/>
      </w:rPr>
      <w:t xml:space="preserve"> </w:t>
    </w:r>
    <w:r w:rsidRPr="0058703B">
      <w:rPr>
        <w:rFonts w:ascii="Book Antiqua" w:hAnsi="Book Antiqua"/>
        <w:b/>
        <w:i/>
        <w:sz w:val="28"/>
        <w:szCs w:val="28"/>
        <w:u w:val="single"/>
        <w:lang w:val="en-US" w:eastAsia="ru-RU"/>
      </w:rPr>
      <w:t xml:space="preserve"> </w:t>
    </w:r>
  </w:p>
  <w:p w14:paraId="1BE6B827" w14:textId="77777777" w:rsidR="00C668A9" w:rsidRPr="003F1ED1" w:rsidRDefault="00C668A9" w:rsidP="003F1ED1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7628"/>
    <w:multiLevelType w:val="multilevel"/>
    <w:tmpl w:val="7A28D7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D42FF"/>
    <w:multiLevelType w:val="hybridMultilevel"/>
    <w:tmpl w:val="DA64D0E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826"/>
    <w:multiLevelType w:val="hybridMultilevel"/>
    <w:tmpl w:val="A9C699E8"/>
    <w:lvl w:ilvl="0" w:tplc="FFFFFFFF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43A377FD"/>
    <w:multiLevelType w:val="hybridMultilevel"/>
    <w:tmpl w:val="3A204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2C1"/>
    <w:multiLevelType w:val="hybridMultilevel"/>
    <w:tmpl w:val="BC36F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9653B"/>
    <w:multiLevelType w:val="hybridMultilevel"/>
    <w:tmpl w:val="5398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158E"/>
    <w:multiLevelType w:val="hybridMultilevel"/>
    <w:tmpl w:val="54F8436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62AE"/>
    <w:multiLevelType w:val="hybridMultilevel"/>
    <w:tmpl w:val="59881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46556"/>
    <w:multiLevelType w:val="hybridMultilevel"/>
    <w:tmpl w:val="3030E6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16F2AE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E6A0E"/>
    <w:multiLevelType w:val="multilevel"/>
    <w:tmpl w:val="F37EA8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CD730E"/>
    <w:multiLevelType w:val="hybridMultilevel"/>
    <w:tmpl w:val="81A4E47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A9"/>
    <w:rsid w:val="00004954"/>
    <w:rsid w:val="0000745B"/>
    <w:rsid w:val="00010810"/>
    <w:rsid w:val="00014B56"/>
    <w:rsid w:val="000172DE"/>
    <w:rsid w:val="00025B87"/>
    <w:rsid w:val="00041D24"/>
    <w:rsid w:val="000451D6"/>
    <w:rsid w:val="00046181"/>
    <w:rsid w:val="00050B1B"/>
    <w:rsid w:val="00052C50"/>
    <w:rsid w:val="000532ED"/>
    <w:rsid w:val="00055A24"/>
    <w:rsid w:val="00067724"/>
    <w:rsid w:val="0007043E"/>
    <w:rsid w:val="00070F45"/>
    <w:rsid w:val="00080E70"/>
    <w:rsid w:val="00081DFA"/>
    <w:rsid w:val="0008260F"/>
    <w:rsid w:val="00083784"/>
    <w:rsid w:val="00092376"/>
    <w:rsid w:val="000B140E"/>
    <w:rsid w:val="000B4445"/>
    <w:rsid w:val="000C363D"/>
    <w:rsid w:val="000D1802"/>
    <w:rsid w:val="000E0D10"/>
    <w:rsid w:val="000F2C50"/>
    <w:rsid w:val="000F4A0E"/>
    <w:rsid w:val="000F5013"/>
    <w:rsid w:val="000F65DF"/>
    <w:rsid w:val="00101A81"/>
    <w:rsid w:val="0010647E"/>
    <w:rsid w:val="00107B50"/>
    <w:rsid w:val="001103FF"/>
    <w:rsid w:val="00114784"/>
    <w:rsid w:val="00115321"/>
    <w:rsid w:val="0012350C"/>
    <w:rsid w:val="00132000"/>
    <w:rsid w:val="0014205E"/>
    <w:rsid w:val="00143FAB"/>
    <w:rsid w:val="00147E68"/>
    <w:rsid w:val="00151783"/>
    <w:rsid w:val="0016161D"/>
    <w:rsid w:val="00163CDB"/>
    <w:rsid w:val="0016559F"/>
    <w:rsid w:val="00173351"/>
    <w:rsid w:val="00174031"/>
    <w:rsid w:val="001A283A"/>
    <w:rsid w:val="001A4D12"/>
    <w:rsid w:val="001B17E8"/>
    <w:rsid w:val="001B36BD"/>
    <w:rsid w:val="001B4913"/>
    <w:rsid w:val="001D0098"/>
    <w:rsid w:val="001D5CD1"/>
    <w:rsid w:val="001E786B"/>
    <w:rsid w:val="001E7F41"/>
    <w:rsid w:val="001F3158"/>
    <w:rsid w:val="001F32A3"/>
    <w:rsid w:val="002126BE"/>
    <w:rsid w:val="002373CE"/>
    <w:rsid w:val="00241DAE"/>
    <w:rsid w:val="00242CF6"/>
    <w:rsid w:val="00246AF1"/>
    <w:rsid w:val="00252174"/>
    <w:rsid w:val="002531AB"/>
    <w:rsid w:val="00253685"/>
    <w:rsid w:val="00254693"/>
    <w:rsid w:val="00261D3E"/>
    <w:rsid w:val="00262131"/>
    <w:rsid w:val="00263FC7"/>
    <w:rsid w:val="00266694"/>
    <w:rsid w:val="00274805"/>
    <w:rsid w:val="002757CC"/>
    <w:rsid w:val="0027753E"/>
    <w:rsid w:val="0027780F"/>
    <w:rsid w:val="0028440D"/>
    <w:rsid w:val="002865B9"/>
    <w:rsid w:val="002A078E"/>
    <w:rsid w:val="002A2799"/>
    <w:rsid w:val="002C7F33"/>
    <w:rsid w:val="002D69EB"/>
    <w:rsid w:val="002D7789"/>
    <w:rsid w:val="00300073"/>
    <w:rsid w:val="003278A4"/>
    <w:rsid w:val="00332E79"/>
    <w:rsid w:val="003339D9"/>
    <w:rsid w:val="00337487"/>
    <w:rsid w:val="0034081D"/>
    <w:rsid w:val="00356E61"/>
    <w:rsid w:val="00360E9F"/>
    <w:rsid w:val="0036379C"/>
    <w:rsid w:val="00363908"/>
    <w:rsid w:val="00367C05"/>
    <w:rsid w:val="0037023E"/>
    <w:rsid w:val="00372A28"/>
    <w:rsid w:val="00375A35"/>
    <w:rsid w:val="003771D2"/>
    <w:rsid w:val="003816F5"/>
    <w:rsid w:val="00386E90"/>
    <w:rsid w:val="003937C1"/>
    <w:rsid w:val="00394262"/>
    <w:rsid w:val="00394A73"/>
    <w:rsid w:val="003A2FBA"/>
    <w:rsid w:val="003A34B3"/>
    <w:rsid w:val="003A3855"/>
    <w:rsid w:val="003C4FD4"/>
    <w:rsid w:val="003D0713"/>
    <w:rsid w:val="003D631B"/>
    <w:rsid w:val="003F1ED1"/>
    <w:rsid w:val="00400677"/>
    <w:rsid w:val="0040606B"/>
    <w:rsid w:val="00407079"/>
    <w:rsid w:val="00420D47"/>
    <w:rsid w:val="00433227"/>
    <w:rsid w:val="00437BE2"/>
    <w:rsid w:val="004451EE"/>
    <w:rsid w:val="0044554F"/>
    <w:rsid w:val="00451C44"/>
    <w:rsid w:val="0045653D"/>
    <w:rsid w:val="00461673"/>
    <w:rsid w:val="0048556B"/>
    <w:rsid w:val="00487554"/>
    <w:rsid w:val="0049005E"/>
    <w:rsid w:val="0049795F"/>
    <w:rsid w:val="004B04E2"/>
    <w:rsid w:val="004B1DB5"/>
    <w:rsid w:val="004B32FE"/>
    <w:rsid w:val="004B68DC"/>
    <w:rsid w:val="004C1255"/>
    <w:rsid w:val="004C1BFF"/>
    <w:rsid w:val="004C4772"/>
    <w:rsid w:val="004C48DF"/>
    <w:rsid w:val="004C52CD"/>
    <w:rsid w:val="004D361F"/>
    <w:rsid w:val="004E0557"/>
    <w:rsid w:val="004E065A"/>
    <w:rsid w:val="004E0D39"/>
    <w:rsid w:val="004E584D"/>
    <w:rsid w:val="004F4846"/>
    <w:rsid w:val="00502253"/>
    <w:rsid w:val="005112C4"/>
    <w:rsid w:val="00527AD2"/>
    <w:rsid w:val="00530D24"/>
    <w:rsid w:val="00537F0E"/>
    <w:rsid w:val="005429B7"/>
    <w:rsid w:val="00546390"/>
    <w:rsid w:val="005477A5"/>
    <w:rsid w:val="00547DAD"/>
    <w:rsid w:val="00570077"/>
    <w:rsid w:val="00571D74"/>
    <w:rsid w:val="00574A08"/>
    <w:rsid w:val="00580F97"/>
    <w:rsid w:val="00581CF1"/>
    <w:rsid w:val="00583781"/>
    <w:rsid w:val="00584309"/>
    <w:rsid w:val="00597B1D"/>
    <w:rsid w:val="005B5DC0"/>
    <w:rsid w:val="005C4DFB"/>
    <w:rsid w:val="005D09C2"/>
    <w:rsid w:val="005E31BC"/>
    <w:rsid w:val="005E740C"/>
    <w:rsid w:val="00614E96"/>
    <w:rsid w:val="00617377"/>
    <w:rsid w:val="0062339D"/>
    <w:rsid w:val="00624AB7"/>
    <w:rsid w:val="00625D72"/>
    <w:rsid w:val="00634395"/>
    <w:rsid w:val="00640E79"/>
    <w:rsid w:val="0065132C"/>
    <w:rsid w:val="0065360C"/>
    <w:rsid w:val="00662B1B"/>
    <w:rsid w:val="00676781"/>
    <w:rsid w:val="00686813"/>
    <w:rsid w:val="00692F6A"/>
    <w:rsid w:val="006977E6"/>
    <w:rsid w:val="006B76E8"/>
    <w:rsid w:val="006C6D11"/>
    <w:rsid w:val="006D1320"/>
    <w:rsid w:val="006E34D8"/>
    <w:rsid w:val="006E384C"/>
    <w:rsid w:val="006F1795"/>
    <w:rsid w:val="006F1B8E"/>
    <w:rsid w:val="007053CF"/>
    <w:rsid w:val="00706467"/>
    <w:rsid w:val="00707DD9"/>
    <w:rsid w:val="00713AED"/>
    <w:rsid w:val="0073589B"/>
    <w:rsid w:val="00735C6F"/>
    <w:rsid w:val="00737758"/>
    <w:rsid w:val="00743342"/>
    <w:rsid w:val="00775882"/>
    <w:rsid w:val="00776F5B"/>
    <w:rsid w:val="00780651"/>
    <w:rsid w:val="00781FC7"/>
    <w:rsid w:val="007910DF"/>
    <w:rsid w:val="00791C22"/>
    <w:rsid w:val="007A414E"/>
    <w:rsid w:val="007A4C8D"/>
    <w:rsid w:val="007A58E7"/>
    <w:rsid w:val="007B2B16"/>
    <w:rsid w:val="007B39B4"/>
    <w:rsid w:val="007B418C"/>
    <w:rsid w:val="007C5510"/>
    <w:rsid w:val="007E1100"/>
    <w:rsid w:val="007E3D4D"/>
    <w:rsid w:val="007E727A"/>
    <w:rsid w:val="007F0794"/>
    <w:rsid w:val="007F28DC"/>
    <w:rsid w:val="007F6968"/>
    <w:rsid w:val="008062E9"/>
    <w:rsid w:val="00812B86"/>
    <w:rsid w:val="00815C49"/>
    <w:rsid w:val="00825A56"/>
    <w:rsid w:val="0083382F"/>
    <w:rsid w:val="008340F8"/>
    <w:rsid w:val="00842DC7"/>
    <w:rsid w:val="00842F84"/>
    <w:rsid w:val="00851678"/>
    <w:rsid w:val="00861D8F"/>
    <w:rsid w:val="00862F12"/>
    <w:rsid w:val="00866754"/>
    <w:rsid w:val="008701B6"/>
    <w:rsid w:val="00870EB8"/>
    <w:rsid w:val="0087327F"/>
    <w:rsid w:val="008752C5"/>
    <w:rsid w:val="00876B4C"/>
    <w:rsid w:val="00881F6B"/>
    <w:rsid w:val="00886941"/>
    <w:rsid w:val="00887915"/>
    <w:rsid w:val="008979CD"/>
    <w:rsid w:val="00897EF2"/>
    <w:rsid w:val="008B3B43"/>
    <w:rsid w:val="008B479F"/>
    <w:rsid w:val="008B4B19"/>
    <w:rsid w:val="008B7829"/>
    <w:rsid w:val="008C21DE"/>
    <w:rsid w:val="008D0ED6"/>
    <w:rsid w:val="008D68A9"/>
    <w:rsid w:val="008E0247"/>
    <w:rsid w:val="008E0EEE"/>
    <w:rsid w:val="008E35F2"/>
    <w:rsid w:val="008E3A41"/>
    <w:rsid w:val="008F2BEA"/>
    <w:rsid w:val="00904C83"/>
    <w:rsid w:val="00920378"/>
    <w:rsid w:val="00921221"/>
    <w:rsid w:val="0092256E"/>
    <w:rsid w:val="009236CF"/>
    <w:rsid w:val="00925BDF"/>
    <w:rsid w:val="00925E0C"/>
    <w:rsid w:val="0095308E"/>
    <w:rsid w:val="00954171"/>
    <w:rsid w:val="00961C2E"/>
    <w:rsid w:val="00971FDA"/>
    <w:rsid w:val="00976D8B"/>
    <w:rsid w:val="00977452"/>
    <w:rsid w:val="0098084D"/>
    <w:rsid w:val="00986CDE"/>
    <w:rsid w:val="009A0569"/>
    <w:rsid w:val="009B3EAA"/>
    <w:rsid w:val="009B6A79"/>
    <w:rsid w:val="009C0797"/>
    <w:rsid w:val="009C187A"/>
    <w:rsid w:val="009D36DD"/>
    <w:rsid w:val="009D6AA1"/>
    <w:rsid w:val="009D6ABE"/>
    <w:rsid w:val="009E35D6"/>
    <w:rsid w:val="009F33B0"/>
    <w:rsid w:val="009F4340"/>
    <w:rsid w:val="00A01339"/>
    <w:rsid w:val="00A027C5"/>
    <w:rsid w:val="00A13235"/>
    <w:rsid w:val="00A23DF7"/>
    <w:rsid w:val="00A23FF9"/>
    <w:rsid w:val="00A34FDF"/>
    <w:rsid w:val="00A4315B"/>
    <w:rsid w:val="00A4474F"/>
    <w:rsid w:val="00A44BB6"/>
    <w:rsid w:val="00A508C6"/>
    <w:rsid w:val="00A57FB9"/>
    <w:rsid w:val="00A6411C"/>
    <w:rsid w:val="00A75512"/>
    <w:rsid w:val="00A818AD"/>
    <w:rsid w:val="00A81D80"/>
    <w:rsid w:val="00A85832"/>
    <w:rsid w:val="00A861C6"/>
    <w:rsid w:val="00A91713"/>
    <w:rsid w:val="00A92E67"/>
    <w:rsid w:val="00A95FC4"/>
    <w:rsid w:val="00A9601F"/>
    <w:rsid w:val="00AA6081"/>
    <w:rsid w:val="00AA6753"/>
    <w:rsid w:val="00AB3E8F"/>
    <w:rsid w:val="00AC0FFE"/>
    <w:rsid w:val="00AC28E3"/>
    <w:rsid w:val="00AC2B30"/>
    <w:rsid w:val="00AC31DE"/>
    <w:rsid w:val="00AC3EA3"/>
    <w:rsid w:val="00AD268C"/>
    <w:rsid w:val="00AD6986"/>
    <w:rsid w:val="00AE2AEB"/>
    <w:rsid w:val="00AE3131"/>
    <w:rsid w:val="00AE72CC"/>
    <w:rsid w:val="00AF6FBA"/>
    <w:rsid w:val="00B011DF"/>
    <w:rsid w:val="00B0137E"/>
    <w:rsid w:val="00B05E06"/>
    <w:rsid w:val="00B06CC3"/>
    <w:rsid w:val="00B15C6A"/>
    <w:rsid w:val="00B25E87"/>
    <w:rsid w:val="00B35FFE"/>
    <w:rsid w:val="00B50086"/>
    <w:rsid w:val="00B509D0"/>
    <w:rsid w:val="00B56C43"/>
    <w:rsid w:val="00B67E4D"/>
    <w:rsid w:val="00B77430"/>
    <w:rsid w:val="00B80867"/>
    <w:rsid w:val="00B86C91"/>
    <w:rsid w:val="00B8718B"/>
    <w:rsid w:val="00B874F0"/>
    <w:rsid w:val="00BA122F"/>
    <w:rsid w:val="00BB05D0"/>
    <w:rsid w:val="00BB5505"/>
    <w:rsid w:val="00BD2A40"/>
    <w:rsid w:val="00BD467E"/>
    <w:rsid w:val="00BD4D92"/>
    <w:rsid w:val="00BF1930"/>
    <w:rsid w:val="00BF513D"/>
    <w:rsid w:val="00C0593F"/>
    <w:rsid w:val="00C06879"/>
    <w:rsid w:val="00C1256D"/>
    <w:rsid w:val="00C1511A"/>
    <w:rsid w:val="00C16D84"/>
    <w:rsid w:val="00C225D5"/>
    <w:rsid w:val="00C43525"/>
    <w:rsid w:val="00C45AF3"/>
    <w:rsid w:val="00C61A53"/>
    <w:rsid w:val="00C63840"/>
    <w:rsid w:val="00C668A9"/>
    <w:rsid w:val="00C77685"/>
    <w:rsid w:val="00C80AA5"/>
    <w:rsid w:val="00C81311"/>
    <w:rsid w:val="00C833A1"/>
    <w:rsid w:val="00C84125"/>
    <w:rsid w:val="00C913D6"/>
    <w:rsid w:val="00C96FBC"/>
    <w:rsid w:val="00CA5BDE"/>
    <w:rsid w:val="00CA6113"/>
    <w:rsid w:val="00CA66A3"/>
    <w:rsid w:val="00CC540C"/>
    <w:rsid w:val="00CC7880"/>
    <w:rsid w:val="00CD6175"/>
    <w:rsid w:val="00CE2377"/>
    <w:rsid w:val="00CF209B"/>
    <w:rsid w:val="00CF3D62"/>
    <w:rsid w:val="00CF439C"/>
    <w:rsid w:val="00D03303"/>
    <w:rsid w:val="00D22AB2"/>
    <w:rsid w:val="00D373AA"/>
    <w:rsid w:val="00D4254F"/>
    <w:rsid w:val="00D42A2F"/>
    <w:rsid w:val="00D44F8D"/>
    <w:rsid w:val="00D52047"/>
    <w:rsid w:val="00D530FE"/>
    <w:rsid w:val="00D5755A"/>
    <w:rsid w:val="00D621A7"/>
    <w:rsid w:val="00D64450"/>
    <w:rsid w:val="00D80672"/>
    <w:rsid w:val="00D8667B"/>
    <w:rsid w:val="00D91A7C"/>
    <w:rsid w:val="00DA1FE0"/>
    <w:rsid w:val="00DA3B12"/>
    <w:rsid w:val="00DB50D8"/>
    <w:rsid w:val="00DB596A"/>
    <w:rsid w:val="00DC5044"/>
    <w:rsid w:val="00DC7D7D"/>
    <w:rsid w:val="00DD0C33"/>
    <w:rsid w:val="00DD624E"/>
    <w:rsid w:val="00DE00A8"/>
    <w:rsid w:val="00DE20D3"/>
    <w:rsid w:val="00DE4B3F"/>
    <w:rsid w:val="00DE6AE6"/>
    <w:rsid w:val="00DE7ED4"/>
    <w:rsid w:val="00DF065A"/>
    <w:rsid w:val="00E11FDE"/>
    <w:rsid w:val="00E133C3"/>
    <w:rsid w:val="00E150CC"/>
    <w:rsid w:val="00E15F19"/>
    <w:rsid w:val="00E160E9"/>
    <w:rsid w:val="00E1635D"/>
    <w:rsid w:val="00E23B8F"/>
    <w:rsid w:val="00E31F99"/>
    <w:rsid w:val="00E32904"/>
    <w:rsid w:val="00E3312C"/>
    <w:rsid w:val="00E33E82"/>
    <w:rsid w:val="00E5387B"/>
    <w:rsid w:val="00E64C94"/>
    <w:rsid w:val="00E71F02"/>
    <w:rsid w:val="00E74384"/>
    <w:rsid w:val="00E91658"/>
    <w:rsid w:val="00E941AE"/>
    <w:rsid w:val="00EA1161"/>
    <w:rsid w:val="00EA17CE"/>
    <w:rsid w:val="00EA7029"/>
    <w:rsid w:val="00EB7D56"/>
    <w:rsid w:val="00EC019D"/>
    <w:rsid w:val="00ED1969"/>
    <w:rsid w:val="00EE5652"/>
    <w:rsid w:val="00F00D30"/>
    <w:rsid w:val="00F04D3C"/>
    <w:rsid w:val="00F10315"/>
    <w:rsid w:val="00F1420A"/>
    <w:rsid w:val="00F21D90"/>
    <w:rsid w:val="00F25944"/>
    <w:rsid w:val="00F25AA1"/>
    <w:rsid w:val="00F2735E"/>
    <w:rsid w:val="00F33A2D"/>
    <w:rsid w:val="00F64A1A"/>
    <w:rsid w:val="00F66CF7"/>
    <w:rsid w:val="00F707ED"/>
    <w:rsid w:val="00F7089F"/>
    <w:rsid w:val="00F72982"/>
    <w:rsid w:val="00F7454E"/>
    <w:rsid w:val="00F75283"/>
    <w:rsid w:val="00F86F17"/>
    <w:rsid w:val="00F927C9"/>
    <w:rsid w:val="00FA0C5E"/>
    <w:rsid w:val="00FA474F"/>
    <w:rsid w:val="00FA4C85"/>
    <w:rsid w:val="00FB7072"/>
    <w:rsid w:val="00FD0FF3"/>
    <w:rsid w:val="00FD7285"/>
    <w:rsid w:val="00FE2F88"/>
    <w:rsid w:val="00FF0DB6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9A51C"/>
  <w15:docId w15:val="{228F5CEB-D8A9-4574-B806-5E9F4D17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13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Book Antiqua" w:hAnsi="Book Antiqua" w:cs="Book Antiqua"/>
      <w:sz w:val="28"/>
      <w:szCs w:val="28"/>
      <w:u w:val="single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206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  <w:color w:val="2E74B5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2E74B5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color w:val="00206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206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  <w:color w:val="00206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color w:val="00206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  <w:color w:val="00206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color w:val="00206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  <w:color w:val="00206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color w:val="2E74B5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color w:val="2E74B5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  <w:color w:val="00206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color w:val="002060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color w:val="00206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  <w:color w:val="2E74B5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  <w:color w:val="2E74B5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  <w:color w:val="2E74B5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color w:val="0070C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Book Antiqua" w:hAnsi="Book Antiqua" w:cs="Book Antiqua"/>
      <w:sz w:val="18"/>
    </w:rPr>
  </w:style>
  <w:style w:type="character" w:customStyle="1" w:styleId="WW8Num32z0">
    <w:name w:val="WW8Num32z0"/>
    <w:qFormat/>
    <w:rPr>
      <w:rFonts w:ascii="Wingdings" w:hAnsi="Wingdings" w:cs="Wingdings"/>
      <w:color w:val="00206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  <w:color w:val="2E74B5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  <w:color w:val="2E74B5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Цитата 2 Знак"/>
    <w:qFormat/>
    <w:rPr>
      <w:i/>
      <w:iCs/>
      <w:color w:val="000000"/>
      <w:sz w:val="24"/>
      <w:szCs w:val="24"/>
    </w:rPr>
  </w:style>
  <w:style w:type="character" w:customStyle="1" w:styleId="10">
    <w:name w:val="Заголовок 1 Знак"/>
    <w:qFormat/>
    <w:rPr>
      <w:rFonts w:ascii="Book Antiqua" w:hAnsi="Book Antiqua" w:cs="Book Antiqua"/>
      <w:sz w:val="28"/>
      <w:szCs w:val="28"/>
      <w:u w:val="single"/>
    </w:rPr>
  </w:style>
  <w:style w:type="character" w:customStyle="1" w:styleId="db">
    <w:name w:val="db"/>
    <w:basedOn w:val="a0"/>
    <w:qFormat/>
  </w:style>
  <w:style w:type="character" w:styleId="a5">
    <w:name w:val="Unresolved Mention"/>
    <w:qFormat/>
    <w:rPr>
      <w:color w:val="605E5C"/>
      <w:shd w:val="clear" w:color="auto" w:fill="E1DFDD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Pr>
      <w:b/>
      <w:bCs/>
      <w:color w:val="000000"/>
      <w:sz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qFormat/>
    <w:pPr>
      <w:spacing w:before="280" w:after="280"/>
    </w:pPr>
    <w:rPr>
      <w:rFonts w:eastAsia="Arial Unicode MS"/>
      <w:b/>
      <w:bCs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No Spacing"/>
    <w:qFormat/>
    <w:rPr>
      <w:rFonts w:eastAsia="Times New Roman" w:cs="Times New Roman"/>
      <w:lang w:val="ru-RU"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styleId="21">
    <w:name w:val="Quote"/>
    <w:basedOn w:val="a"/>
    <w:next w:val="a"/>
    <w:qFormat/>
    <w:rPr>
      <w:i/>
      <w:iCs/>
      <w:color w:val="000000"/>
      <w:lang w:val="en-US"/>
    </w:rPr>
  </w:style>
  <w:style w:type="paragraph" w:customStyle="1" w:styleId="11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yagea.r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s://vk.com/voyagea" TargetMode="External"/><Relationship Id="rId4" Type="http://schemas.openxmlformats.org/officeDocument/2006/relationships/hyperlink" Target="mailto:voyage-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татьяна алексеева</cp:lastModifiedBy>
  <cp:revision>96</cp:revision>
  <cp:lastPrinted>2026-01-20T11:53:00Z</cp:lastPrinted>
  <dcterms:created xsi:type="dcterms:W3CDTF">2026-01-16T09:45:00Z</dcterms:created>
  <dcterms:modified xsi:type="dcterms:W3CDTF">2026-04-10T11:49:00Z</dcterms:modified>
  <dc:language>en-US</dc:language>
</cp:coreProperties>
</file>